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D9" w:rsidRPr="00D847C9" w:rsidRDefault="002157D9" w:rsidP="002157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47C9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2157D9" w:rsidRPr="00D847C9" w:rsidRDefault="002157D9" w:rsidP="002157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47C9">
        <w:rPr>
          <w:rFonts w:ascii="Times New Roman" w:eastAsia="Times New Roman" w:hAnsi="Times New Roman" w:cs="Times New Roman"/>
          <w:sz w:val="28"/>
          <w:szCs w:val="28"/>
        </w:rPr>
        <w:t>ВАРВАРОВСКОГО СЕЛЬСОВЕТА</w:t>
      </w:r>
    </w:p>
    <w:p w:rsidR="002157D9" w:rsidRPr="00D847C9" w:rsidRDefault="002157D9" w:rsidP="002157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47C9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  <w:r w:rsidRPr="00D847C9">
        <w:rPr>
          <w:rFonts w:ascii="Times New Roman" w:eastAsia="Times New Roman" w:hAnsi="Times New Roman" w:cs="Times New Roman"/>
          <w:sz w:val="28"/>
          <w:szCs w:val="28"/>
        </w:rPr>
        <w:br/>
        <w:t>НОВОСИБИРСКОЙ ОБЛАСТИ</w:t>
      </w:r>
    </w:p>
    <w:p w:rsidR="002157D9" w:rsidRPr="007B18CD" w:rsidRDefault="002157D9" w:rsidP="002157D9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8CD">
        <w:rPr>
          <w:rFonts w:ascii="Times New Roman" w:eastAsia="Times New Roman" w:hAnsi="Times New Roman" w:cs="Times New Roman"/>
          <w:b/>
          <w:sz w:val="28"/>
        </w:rPr>
        <w:t> </w:t>
      </w:r>
    </w:p>
    <w:p w:rsidR="002157D9" w:rsidRPr="007B18CD" w:rsidRDefault="002157D9" w:rsidP="002157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8CD"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2157D9" w:rsidRPr="007B18CD" w:rsidRDefault="002157D9" w:rsidP="0021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57D9" w:rsidRPr="007B18CD" w:rsidRDefault="002157D9" w:rsidP="0021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02.09.</w:t>
      </w:r>
      <w:r w:rsidRPr="0075202A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 w:rsidRPr="007B18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B18C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  <w:proofErr w:type="gramStart"/>
      <w:r w:rsidRPr="007B18C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7B18C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Варваровка</w:t>
      </w:r>
      <w:r w:rsidRPr="007B18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1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18C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2157D9" w:rsidRPr="007B18CD" w:rsidRDefault="002157D9" w:rsidP="0021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57D9" w:rsidRPr="00C1493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C1493D">
        <w:rPr>
          <w:rFonts w:eastAsia="Times New Roman"/>
          <w:sz w:val="28"/>
          <w:szCs w:val="28"/>
        </w:rPr>
        <w:t>«Об утверждении Порядка предоставления сведений</w:t>
      </w:r>
    </w:p>
    <w:p w:rsidR="002157D9" w:rsidRPr="00C1493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C1493D">
        <w:rPr>
          <w:rFonts w:eastAsia="Times New Roman"/>
          <w:sz w:val="28"/>
          <w:szCs w:val="28"/>
        </w:rPr>
        <w:t>о расходах муниципальных служащих, их супругов и</w:t>
      </w:r>
    </w:p>
    <w:p w:rsidR="002157D9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C1493D">
        <w:rPr>
          <w:rFonts w:eastAsia="Times New Roman"/>
          <w:sz w:val="28"/>
          <w:szCs w:val="28"/>
        </w:rPr>
        <w:t>несовершеннолетних детей</w:t>
      </w:r>
      <w:r>
        <w:rPr>
          <w:rFonts w:eastAsia="Times New Roman"/>
          <w:sz w:val="28"/>
          <w:szCs w:val="28"/>
        </w:rPr>
        <w:t xml:space="preserve"> на территории </w:t>
      </w:r>
      <w:proofErr w:type="spellStart"/>
      <w:r>
        <w:rPr>
          <w:rFonts w:eastAsia="Times New Roman"/>
          <w:sz w:val="28"/>
          <w:szCs w:val="28"/>
        </w:rPr>
        <w:t>Варваровского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  <w:r w:rsidRPr="00C1493D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2157D9" w:rsidRPr="00C1493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</w:p>
    <w:p w:rsidR="002157D9" w:rsidRPr="00C1493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C1493D">
        <w:rPr>
          <w:rFonts w:eastAsia="Times New Roman"/>
          <w:sz w:val="28"/>
          <w:szCs w:val="28"/>
        </w:rPr>
        <w:tab/>
        <w:t xml:space="preserve">В соответствии с Федеральным законом от 03.12.2012г. № 230-ФЗ «О </w:t>
      </w:r>
      <w:proofErr w:type="gramStart"/>
      <w:r w:rsidRPr="00C1493D">
        <w:rPr>
          <w:rFonts w:eastAsia="Times New Roman"/>
          <w:sz w:val="28"/>
          <w:szCs w:val="28"/>
        </w:rPr>
        <w:t>контроле за</w:t>
      </w:r>
      <w:proofErr w:type="gramEnd"/>
      <w:r w:rsidRPr="00C1493D">
        <w:rPr>
          <w:rFonts w:eastAsia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>
        <w:rPr>
          <w:rFonts w:eastAsia="Times New Roman"/>
          <w:sz w:val="28"/>
          <w:szCs w:val="28"/>
        </w:rPr>
        <w:t>.</w:t>
      </w:r>
    </w:p>
    <w:p w:rsidR="002157D9" w:rsidRPr="00C1493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C1493D">
        <w:rPr>
          <w:rFonts w:eastAsia="Times New Roman"/>
          <w:b/>
          <w:bCs/>
          <w:sz w:val="28"/>
          <w:szCs w:val="28"/>
        </w:rPr>
        <w:t>Постановляю:</w:t>
      </w:r>
    </w:p>
    <w:p w:rsidR="002157D9" w:rsidRPr="00C1493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C1493D">
        <w:rPr>
          <w:rFonts w:eastAsia="Times New Roman"/>
          <w:sz w:val="28"/>
          <w:szCs w:val="28"/>
        </w:rPr>
        <w:t> </w:t>
      </w:r>
    </w:p>
    <w:p w:rsidR="002157D9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C1493D">
        <w:rPr>
          <w:rFonts w:eastAsia="Times New Roman"/>
          <w:sz w:val="28"/>
          <w:szCs w:val="28"/>
        </w:rPr>
        <w:t xml:space="preserve">1.Утвердить Порядок предоставления сведений о расходах муниципальных служащих, их супругов и несовершеннолетних детей </w:t>
      </w:r>
      <w:r>
        <w:rPr>
          <w:rFonts w:eastAsia="Times New Roman"/>
          <w:sz w:val="28"/>
          <w:szCs w:val="28"/>
        </w:rPr>
        <w:t xml:space="preserve">на территории </w:t>
      </w:r>
      <w:proofErr w:type="spellStart"/>
      <w:r>
        <w:rPr>
          <w:rFonts w:eastAsia="Times New Roman"/>
          <w:sz w:val="28"/>
          <w:szCs w:val="28"/>
        </w:rPr>
        <w:t>Варваровского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сельсовета.</w:t>
      </w:r>
      <w:r w:rsidRPr="00C1493D">
        <w:rPr>
          <w:rFonts w:eastAsia="Times New Roman"/>
          <w:sz w:val="28"/>
          <w:szCs w:val="28"/>
        </w:rPr>
        <w:t xml:space="preserve"> </w:t>
      </w:r>
    </w:p>
    <w:p w:rsidR="002157D9" w:rsidRPr="00C1493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C1493D">
        <w:rPr>
          <w:rFonts w:eastAsia="Times New Roman"/>
          <w:sz w:val="28"/>
          <w:szCs w:val="28"/>
        </w:rPr>
        <w:t>2. Довести настоящее постановление до сведения муниципальных служащих администрации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Варваровского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  <w:r w:rsidRPr="00C1493D">
        <w:rPr>
          <w:rFonts w:eastAsia="Times New Roman"/>
          <w:sz w:val="28"/>
          <w:szCs w:val="28"/>
        </w:rPr>
        <w:t>.</w:t>
      </w:r>
    </w:p>
    <w:p w:rsidR="002157D9" w:rsidRPr="00C1493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3.Контроль  исполнения</w:t>
      </w:r>
      <w:r w:rsidRPr="00C1493D">
        <w:rPr>
          <w:rFonts w:eastAsia="Times New Roman"/>
          <w:sz w:val="28"/>
          <w:szCs w:val="28"/>
        </w:rPr>
        <w:t xml:space="preserve"> настоящего постановления оставляю за собой.</w:t>
      </w:r>
    </w:p>
    <w:p w:rsidR="002157D9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C1493D">
        <w:rPr>
          <w:rFonts w:eastAsia="Times New Roman"/>
          <w:sz w:val="28"/>
          <w:szCs w:val="28"/>
        </w:rPr>
        <w:t xml:space="preserve">4. Настоящее постановление вступает в силу с момента его </w:t>
      </w:r>
      <w:r>
        <w:rPr>
          <w:rFonts w:eastAsia="Times New Roman"/>
          <w:sz w:val="28"/>
          <w:szCs w:val="28"/>
        </w:rPr>
        <w:t>подписания</w:t>
      </w:r>
      <w:r w:rsidRPr="00C1493D">
        <w:rPr>
          <w:rFonts w:eastAsia="Times New Roman"/>
          <w:sz w:val="28"/>
          <w:szCs w:val="28"/>
        </w:rPr>
        <w:t>.</w:t>
      </w:r>
    </w:p>
    <w:p w:rsidR="002157D9" w:rsidRPr="00C1493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Данное постановление опубликовать в газете «Информационный лист».</w:t>
      </w:r>
    </w:p>
    <w:p w:rsidR="002157D9" w:rsidRPr="00C1493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C1493D">
        <w:rPr>
          <w:rFonts w:eastAsia="Times New Roman"/>
          <w:sz w:val="28"/>
          <w:szCs w:val="28"/>
        </w:rPr>
        <w:t> </w:t>
      </w:r>
    </w:p>
    <w:p w:rsidR="002157D9" w:rsidRPr="00C1493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C1493D">
        <w:rPr>
          <w:rFonts w:eastAsia="Times New Roman"/>
          <w:sz w:val="28"/>
          <w:szCs w:val="28"/>
        </w:rPr>
        <w:t> </w:t>
      </w:r>
    </w:p>
    <w:p w:rsidR="002157D9" w:rsidRPr="007B18CD" w:rsidRDefault="002157D9" w:rsidP="002157D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93D">
        <w:rPr>
          <w:rFonts w:eastAsia="Times New Roman"/>
          <w:sz w:val="28"/>
          <w:szCs w:val="28"/>
        </w:rPr>
        <w:t xml:space="preserve">Глава  </w:t>
      </w:r>
      <w:proofErr w:type="spellStart"/>
      <w:r w:rsidRPr="00C1493D">
        <w:rPr>
          <w:rFonts w:eastAsia="Times New Roman"/>
          <w:sz w:val="28"/>
          <w:szCs w:val="28"/>
        </w:rPr>
        <w:t>Варваровского</w:t>
      </w:r>
      <w:proofErr w:type="spellEnd"/>
      <w:r w:rsidRPr="00C1493D">
        <w:rPr>
          <w:rFonts w:eastAsia="Times New Roman"/>
          <w:sz w:val="28"/>
          <w:szCs w:val="28"/>
        </w:rPr>
        <w:t xml:space="preserve"> сельсовета</w:t>
      </w:r>
      <w:r w:rsidRPr="00C1493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Л.В.Ферле</w:t>
      </w:r>
      <w:proofErr w:type="spellEnd"/>
    </w:p>
    <w:p w:rsidR="002157D9" w:rsidRPr="007B18CD" w:rsidRDefault="002157D9" w:rsidP="0021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57D9" w:rsidRPr="007B18CD" w:rsidRDefault="002157D9" w:rsidP="0021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57D9" w:rsidRPr="007B18CD" w:rsidRDefault="002157D9" w:rsidP="0021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57D9" w:rsidRDefault="002157D9" w:rsidP="0021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57D9" w:rsidRPr="007B18CD" w:rsidRDefault="002157D9" w:rsidP="0021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7D9" w:rsidRDefault="002157D9" w:rsidP="002157D9">
      <w:pPr>
        <w:pStyle w:val="a3"/>
        <w:jc w:val="right"/>
        <w:rPr>
          <w:rFonts w:eastAsia="Times New Roman"/>
        </w:rPr>
      </w:pPr>
      <w:r w:rsidRPr="007B18CD">
        <w:rPr>
          <w:rFonts w:eastAsia="Times New Roman"/>
        </w:rPr>
        <w:lastRenderedPageBreak/>
        <w:t> </w:t>
      </w:r>
      <w:r>
        <w:rPr>
          <w:rFonts w:eastAsia="Times New Roman"/>
        </w:rPr>
        <w:t xml:space="preserve">Приложение </w:t>
      </w:r>
      <w:proofErr w:type="gramStart"/>
      <w:r>
        <w:rPr>
          <w:rFonts w:eastAsia="Times New Roman"/>
        </w:rPr>
        <w:t>к</w:t>
      </w:r>
      <w:proofErr w:type="gramEnd"/>
    </w:p>
    <w:p w:rsidR="002157D9" w:rsidRDefault="002157D9" w:rsidP="002157D9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 xml:space="preserve"> Постановлению Главы от 02.09.2013</w:t>
      </w:r>
    </w:p>
    <w:p w:rsidR="002157D9" w:rsidRPr="007B18CD" w:rsidRDefault="002157D9" w:rsidP="002157D9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>№32</w:t>
      </w:r>
    </w:p>
    <w:p w:rsidR="002157D9" w:rsidRPr="007B18CD" w:rsidRDefault="002157D9" w:rsidP="002157D9">
      <w:pPr>
        <w:pStyle w:val="a3"/>
        <w:jc w:val="right"/>
        <w:rPr>
          <w:rFonts w:eastAsia="Times New Roman"/>
        </w:rPr>
      </w:pPr>
      <w:r w:rsidRPr="007B18CD">
        <w:rPr>
          <w:rFonts w:eastAsia="Times New Roman"/>
        </w:rPr>
        <w:t> </w:t>
      </w:r>
    </w:p>
    <w:p w:rsidR="002157D9" w:rsidRPr="007B18CD" w:rsidRDefault="002157D9" w:rsidP="00215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C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2157D9" w:rsidRPr="00960EDD" w:rsidRDefault="002157D9" w:rsidP="002157D9">
      <w:pPr>
        <w:pStyle w:val="a3"/>
        <w:jc w:val="center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Порядок</w:t>
      </w:r>
    </w:p>
    <w:p w:rsidR="002157D9" w:rsidRPr="00960EDD" w:rsidRDefault="002157D9" w:rsidP="002157D9">
      <w:pPr>
        <w:pStyle w:val="a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</w:t>
      </w:r>
      <w:r w:rsidRPr="00960EDD">
        <w:rPr>
          <w:rFonts w:eastAsia="Times New Roman"/>
          <w:sz w:val="28"/>
          <w:szCs w:val="28"/>
        </w:rPr>
        <w:t>ставления сведений</w:t>
      </w:r>
    </w:p>
    <w:p w:rsidR="002157D9" w:rsidRPr="00960EDD" w:rsidRDefault="002157D9" w:rsidP="002157D9">
      <w:pPr>
        <w:pStyle w:val="a3"/>
        <w:jc w:val="center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о расходах муниципальных служащих, их супругов и</w:t>
      </w:r>
    </w:p>
    <w:p w:rsidR="002157D9" w:rsidRPr="00960EDD" w:rsidRDefault="002157D9" w:rsidP="002157D9">
      <w:pPr>
        <w:pStyle w:val="a3"/>
        <w:jc w:val="center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несовершеннолетних детей на территории </w:t>
      </w:r>
      <w:proofErr w:type="spellStart"/>
      <w:r w:rsidRPr="00960EDD">
        <w:rPr>
          <w:rFonts w:eastAsia="Times New Roman"/>
          <w:sz w:val="28"/>
          <w:szCs w:val="28"/>
        </w:rPr>
        <w:t>Варваровского</w:t>
      </w:r>
      <w:proofErr w:type="spellEnd"/>
      <w:r w:rsidRPr="00960EDD">
        <w:rPr>
          <w:rFonts w:eastAsia="Times New Roman"/>
          <w:sz w:val="28"/>
          <w:szCs w:val="28"/>
        </w:rPr>
        <w:t xml:space="preserve"> сельсовет</w:t>
      </w:r>
      <w:r>
        <w:rPr>
          <w:rFonts w:eastAsia="Times New Roman"/>
          <w:sz w:val="28"/>
          <w:szCs w:val="28"/>
        </w:rPr>
        <w:t>а.</w:t>
      </w:r>
    </w:p>
    <w:p w:rsidR="002157D9" w:rsidRPr="00960EDD" w:rsidRDefault="002157D9" w:rsidP="002157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1. Настоящий Порядок в целях противодействия коррупции устанавливает   правовые и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 xml:space="preserve">организационные основы осуществления </w:t>
      </w:r>
      <w:proofErr w:type="gramStart"/>
      <w:r w:rsidRPr="00960EDD">
        <w:rPr>
          <w:rFonts w:eastAsia="Times New Roman"/>
          <w:sz w:val="28"/>
          <w:szCs w:val="28"/>
        </w:rPr>
        <w:t>контроля за</w:t>
      </w:r>
      <w:proofErr w:type="gramEnd"/>
      <w:r w:rsidRPr="00960EDD">
        <w:rPr>
          <w:rFonts w:eastAsia="Times New Roman"/>
          <w:sz w:val="28"/>
          <w:szCs w:val="28"/>
        </w:rPr>
        <w:t xml:space="preserve"> соответствием   расходов муниципального служащего администрации </w:t>
      </w:r>
      <w:proofErr w:type="spellStart"/>
      <w:r>
        <w:rPr>
          <w:rFonts w:eastAsia="Times New Roman"/>
          <w:sz w:val="28"/>
          <w:szCs w:val="28"/>
        </w:rPr>
        <w:t>Варваровского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  <w:r w:rsidRPr="00960EDD">
        <w:rPr>
          <w:rFonts w:eastAsia="Times New Roman"/>
          <w:sz w:val="28"/>
          <w:szCs w:val="28"/>
        </w:rPr>
        <w:t>, расходов его супруги (супруга) и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proofErr w:type="gramStart"/>
      <w:r w:rsidRPr="00960EDD">
        <w:rPr>
          <w:rFonts w:eastAsia="Times New Roman"/>
          <w:sz w:val="28"/>
          <w:szCs w:val="28"/>
        </w:rPr>
        <w:t xml:space="preserve">несовершеннолетних детей общему доходу   </w:t>
      </w:r>
      <w:proofErr w:type="spellStart"/>
      <w:r w:rsidRPr="00960EDD">
        <w:rPr>
          <w:rFonts w:eastAsia="Times New Roman"/>
          <w:sz w:val="28"/>
          <w:szCs w:val="28"/>
        </w:rPr>
        <w:t>даннго</w:t>
      </w:r>
      <w:proofErr w:type="spellEnd"/>
      <w:r w:rsidRPr="00960EDD">
        <w:rPr>
          <w:rFonts w:eastAsia="Times New Roman"/>
          <w:sz w:val="28"/>
          <w:szCs w:val="28"/>
        </w:rPr>
        <w:t xml:space="preserve"> лица и его супруги (супруга) за три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последних года, предшествующих   совершению сделки (далее - контроль за расходами),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определяет категории лиц,   в отношении которых осуществляется контроль за расходами,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порядок   осуществления контроля за расходами и механизм обращения в доход Российской  Федерации имущества, в отношении которого не представлено сведений,   подтверждающих его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приобретение на законные доходы.</w:t>
      </w:r>
      <w:proofErr w:type="gramEnd"/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2. Настоящий Порядок устанавливает </w:t>
      </w:r>
      <w:proofErr w:type="gramStart"/>
      <w:r w:rsidRPr="00960EDD">
        <w:rPr>
          <w:rFonts w:eastAsia="Times New Roman"/>
          <w:sz w:val="28"/>
          <w:szCs w:val="28"/>
        </w:rPr>
        <w:t>контроль за</w:t>
      </w:r>
      <w:proofErr w:type="gramEnd"/>
      <w:r w:rsidRPr="00960EDD">
        <w:rPr>
          <w:rFonts w:eastAsia="Times New Roman"/>
          <w:sz w:val="28"/>
          <w:szCs w:val="28"/>
        </w:rPr>
        <w:t xml:space="preserve"> расходами лиц, замещающих   (занимающих):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муниципальные должности на постоянной основе, должности   муниципальной службы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администрации (далее – муниципальные служащие); супруга (супругов) и несовершеннолетних   детей указанных лиц.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3. Муниципальные служащие обязаны представлять сведения о своих расходах,   а также о расходах своих супруги (супруга) и несовершеннолетних детей по   каждой сделке по приобретению земельного участка, другого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объекта недвижимости,   транспортного средства, ценных бумаг, акций (долей участия,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паев в уставных   (складочных) капиталах организаций), если сумма сделки превышает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общий доход   данного лица и его супруги (супруга) за три последних года,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предшествующих   совершению сделки, и об источниках получения средств, за счет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которых   совершена сделка. Сведения представляются в форме справки (приложение № 1).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4. Основанием для принятия решения об осуществлении </w:t>
      </w:r>
      <w:proofErr w:type="gramStart"/>
      <w:r w:rsidRPr="00960EDD">
        <w:rPr>
          <w:rFonts w:eastAsia="Times New Roman"/>
          <w:sz w:val="28"/>
          <w:szCs w:val="28"/>
        </w:rPr>
        <w:t>контроля за</w:t>
      </w:r>
      <w:proofErr w:type="gramEnd"/>
      <w:r w:rsidRPr="00960EDD">
        <w:rPr>
          <w:rFonts w:eastAsia="Times New Roman"/>
          <w:sz w:val="28"/>
          <w:szCs w:val="28"/>
        </w:rPr>
        <w:t xml:space="preserve"> расходами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 xml:space="preserve">муниципального служащего, а также за расходами его супруги (супруга) и  несовершеннолетних детей является достаточная информация о том, что данным   лицом, его супругой (супругом) и (или) </w:t>
      </w:r>
      <w:r w:rsidRPr="00960EDD">
        <w:rPr>
          <w:rFonts w:eastAsia="Times New Roman"/>
          <w:sz w:val="28"/>
          <w:szCs w:val="28"/>
        </w:rPr>
        <w:lastRenderedPageBreak/>
        <w:t>несовершеннолетними детьми совершена   сделка по приобретению земельного участка, другого объекта недвижимости,   транспортного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proofErr w:type="gramStart"/>
      <w:r w:rsidRPr="00960EDD">
        <w:rPr>
          <w:rFonts w:eastAsia="Times New Roman"/>
          <w:sz w:val="28"/>
          <w:szCs w:val="28"/>
        </w:rPr>
        <w:t>средства, ценных бумаг, акций (долей участия, паев в уставных   (складочных)</w:t>
      </w:r>
      <w:proofErr w:type="gramEnd"/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proofErr w:type="gramStart"/>
      <w:r w:rsidRPr="00960EDD">
        <w:rPr>
          <w:rFonts w:eastAsia="Times New Roman"/>
          <w:sz w:val="28"/>
          <w:szCs w:val="28"/>
        </w:rPr>
        <w:t>капиталах</w:t>
      </w:r>
      <w:proofErr w:type="gramEnd"/>
      <w:r w:rsidRPr="00960EDD">
        <w:rPr>
          <w:rFonts w:eastAsia="Times New Roman"/>
          <w:sz w:val="28"/>
          <w:szCs w:val="28"/>
        </w:rPr>
        <w:t xml:space="preserve"> организаций) на сумму, превышающую общий доход данного   лица и его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супруги (супруга) за три последних года, предшествующих совершению   сделки.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Указанная информация в письменной форме может быть представлена в   установленном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порядке: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proofErr w:type="gramStart"/>
      <w:r w:rsidRPr="00960EDD">
        <w:rPr>
          <w:rFonts w:eastAsia="Times New Roman"/>
          <w:sz w:val="28"/>
          <w:szCs w:val="28"/>
        </w:rPr>
        <w:t>1) правоохранительными органами, иными государственными органами,   органами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местного самоуправления, работниками (сотрудниками) подразделений по   профилактике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коррупционных и иных правонарушений и должностными лицами   государственных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органов, органов местного самоуправления, Банка России,   государственной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корпорации, Пенсионного фонда Российской Федерации, Фонда   социального страхования Российской Федерации, Федерального фонда   обязательного медицинского страхования, иной организации, созданной   Российской Федерацией на основании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федеральных законов, организации,   создаваемой для выполнения задач, поставленных</w:t>
      </w:r>
      <w:proofErr w:type="gramEnd"/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перед федеральными   государственными органами;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2) постоянно действующими руководящими органами политических партий и  зарегистрированных в соответствии с законом иных общероссийских общественных  объединений, не являющихся политическими партиями;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3) Общественной палатой Российской Федерации;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4) общероссийскими средствами массовой информации.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5. Информация анонимного характера не может служить основанием для   принятия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реш</w:t>
      </w:r>
      <w:r>
        <w:rPr>
          <w:rFonts w:eastAsia="Times New Roman"/>
          <w:sz w:val="28"/>
          <w:szCs w:val="28"/>
        </w:rPr>
        <w:t>ения об осуществлении контроля н</w:t>
      </w:r>
      <w:r w:rsidRPr="00960EDD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д</w:t>
      </w:r>
      <w:r w:rsidRPr="00960EDD">
        <w:rPr>
          <w:rFonts w:eastAsia="Times New Roman"/>
          <w:sz w:val="28"/>
          <w:szCs w:val="28"/>
        </w:rPr>
        <w:t xml:space="preserve"> расходами муниципального   служащего, а также за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расходами их супруги (супругов) и несовершеннолетних   детей.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6. Решение об осуществлении контроля принимается главой администрации отдельно в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отношении каждого такого лица и   оформляется в письменной форме.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Контроль н</w:t>
      </w:r>
      <w:r w:rsidRPr="00960EDD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д</w:t>
      </w:r>
      <w:r w:rsidRPr="00960EDD">
        <w:rPr>
          <w:rFonts w:eastAsia="Times New Roman"/>
          <w:sz w:val="28"/>
          <w:szCs w:val="28"/>
        </w:rPr>
        <w:t xml:space="preserve"> расходами муниципального служащего, а также за расходами   его супруги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(супруга) и несовершеннолетних детей включает в себя: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proofErr w:type="gramStart"/>
      <w:r w:rsidRPr="00960EDD">
        <w:rPr>
          <w:rFonts w:eastAsia="Times New Roman"/>
          <w:sz w:val="28"/>
          <w:szCs w:val="28"/>
        </w:rPr>
        <w:t>1) истребование от данного лица сведений:</w:t>
      </w:r>
      <w:r w:rsidRPr="00960EDD">
        <w:rPr>
          <w:rFonts w:eastAsia="Times New Roman"/>
          <w:sz w:val="28"/>
          <w:szCs w:val="28"/>
        </w:rPr>
        <w:br/>
        <w:t>  а) о его расходах, а также о расходах его супруги (супруга) и   несовершеннолетних детей по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каждой сделке по приобретению земельного участка,   другого объекта недвижимости, транспортного</w:t>
      </w:r>
      <w:r>
        <w:rPr>
          <w:rFonts w:eastAsia="Times New Roman"/>
          <w:sz w:val="28"/>
          <w:szCs w:val="28"/>
        </w:rPr>
        <w:t xml:space="preserve"> средства, ценных бумаг, акций, </w:t>
      </w:r>
      <w:r w:rsidRPr="00960EDD">
        <w:rPr>
          <w:rFonts w:eastAsia="Times New Roman"/>
          <w:sz w:val="28"/>
          <w:szCs w:val="28"/>
        </w:rPr>
        <w:t>долей   участия, паев в уставных</w:t>
      </w:r>
      <w:r>
        <w:rPr>
          <w:rFonts w:eastAsia="Times New Roman"/>
          <w:sz w:val="28"/>
          <w:szCs w:val="28"/>
        </w:rPr>
        <w:t xml:space="preserve"> складочных, капиталах организаций</w:t>
      </w:r>
      <w:r w:rsidRPr="00960EDD">
        <w:rPr>
          <w:rFonts w:eastAsia="Times New Roman"/>
          <w:sz w:val="28"/>
          <w:szCs w:val="28"/>
        </w:rPr>
        <w:t>, если сумма   сделки превышает общий доход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данного лица и его супруги (супруга) за три   последних года, предшествующих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совершению сделки;</w:t>
      </w:r>
      <w:r w:rsidRPr="00960EDD">
        <w:rPr>
          <w:rFonts w:eastAsia="Times New Roman"/>
          <w:sz w:val="28"/>
          <w:szCs w:val="28"/>
        </w:rPr>
        <w:br/>
      </w:r>
      <w:r w:rsidRPr="00960EDD">
        <w:rPr>
          <w:rFonts w:eastAsia="Times New Roman"/>
          <w:sz w:val="28"/>
          <w:szCs w:val="28"/>
        </w:rPr>
        <w:lastRenderedPageBreak/>
        <w:t>  б) об источниках получения средств, за счет которых совершена сделка,   указанная в подпункте "а" настоящего пункта;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2) проверку достоверности и полноты представленных сведений;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3) определение соответствия расходов данного лица, а также расходов его   супруги (супруга) и несовершеннолетних детей по каждой сделке по приобретению   земельного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участка, другого объекта недвижимости, транспортных средств,   ценных бумаг,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акций (долей участия, паев в уставных (складочных) капиталах   организаций) их общему доходу.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8. Комиссия по профилактике и противодействию коррупции в администрации (далее – комиссия) осуществляет </w:t>
      </w:r>
      <w:proofErr w:type="gramStart"/>
      <w:r w:rsidRPr="00960EDD">
        <w:rPr>
          <w:rFonts w:eastAsia="Times New Roman"/>
          <w:sz w:val="28"/>
          <w:szCs w:val="28"/>
        </w:rPr>
        <w:t>контроль за</w:t>
      </w:r>
      <w:proofErr w:type="gramEnd"/>
      <w:r w:rsidRPr="00960EDD">
        <w:rPr>
          <w:rFonts w:eastAsia="Times New Roman"/>
          <w:sz w:val="28"/>
          <w:szCs w:val="28"/>
        </w:rPr>
        <w:t xml:space="preserve">   расходами муниципального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служащего, а также за расходами их супруг (супругов)   и несовершеннолетних детей.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9. Комиссия не позднее чем через два рабочих дня со дня получения решения   об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 xml:space="preserve">осуществлении </w:t>
      </w:r>
      <w:proofErr w:type="gramStart"/>
      <w:r w:rsidRPr="00960EDD">
        <w:rPr>
          <w:rFonts w:eastAsia="Times New Roman"/>
          <w:sz w:val="28"/>
          <w:szCs w:val="28"/>
        </w:rPr>
        <w:t>контроля за</w:t>
      </w:r>
      <w:proofErr w:type="gramEnd"/>
      <w:r w:rsidRPr="00960EDD">
        <w:rPr>
          <w:rFonts w:eastAsia="Times New Roman"/>
          <w:sz w:val="28"/>
          <w:szCs w:val="28"/>
        </w:rPr>
        <w:t xml:space="preserve"> расходами муниципального служащего, а также за  расходами его супруги (супруга) и несовершеннолетних детей обязана уведомить  его в письменной форме о принятом решении и о необходимости представить   сведения, предусмотренные пунктом 7</w:t>
      </w:r>
      <w:r>
        <w:rPr>
          <w:rFonts w:eastAsia="Times New Roman"/>
          <w:sz w:val="28"/>
          <w:szCs w:val="28"/>
        </w:rPr>
        <w:t>.</w:t>
      </w:r>
      <w:r w:rsidRPr="00960EDD">
        <w:rPr>
          <w:rFonts w:eastAsia="Times New Roman"/>
          <w:sz w:val="28"/>
          <w:szCs w:val="28"/>
        </w:rPr>
        <w:t xml:space="preserve"> Порядка.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В уведомлении должна содержаться информация о порядке представления и   </w:t>
      </w:r>
      <w:proofErr w:type="spellStart"/>
      <w:r w:rsidRPr="00960EDD">
        <w:rPr>
          <w:rFonts w:eastAsia="Times New Roman"/>
          <w:sz w:val="28"/>
          <w:szCs w:val="28"/>
        </w:rPr>
        <w:t>проверкидостоверности</w:t>
      </w:r>
      <w:proofErr w:type="spellEnd"/>
      <w:r w:rsidRPr="00960EDD">
        <w:rPr>
          <w:rFonts w:eastAsia="Times New Roman"/>
          <w:sz w:val="28"/>
          <w:szCs w:val="28"/>
        </w:rPr>
        <w:t xml:space="preserve"> и полноты этих сведений.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</w:t>
      </w:r>
      <w:proofErr w:type="gramStart"/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если муниципальный служащий, обратился с ходатайством в   соответствии с ч.3 п.16 Порядка, с данным лицом в течение семи рабочих дней   со дня поступления ходатайства (в случае наличия уважительной причины - в   срок, согласованный сданным лицом) проводится беседа, в ходе которой должны   быть даны разъяснения по интересующим его вопросам.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10. Проверка достоверности и полноты сведений, предусмотренных пунктами   3, 7</w:t>
      </w:r>
      <w:r>
        <w:rPr>
          <w:rFonts w:eastAsia="Times New Roman"/>
          <w:sz w:val="28"/>
          <w:szCs w:val="28"/>
        </w:rPr>
        <w:t xml:space="preserve">. </w:t>
      </w:r>
      <w:r w:rsidRPr="00960EDD">
        <w:rPr>
          <w:rFonts w:eastAsia="Times New Roman"/>
          <w:sz w:val="28"/>
          <w:szCs w:val="28"/>
        </w:rPr>
        <w:t>Порядка, осуществляется Комиссией по профилактике и противодействию   коррупции в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администрации, самостоятельно или путем   направления запроса в федеральные органы исполнительной власти,   уполномоченные на осуществление оперативно-розыскной деятельности, о   предоставлении имеющейся у них информации о доходах,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proofErr w:type="gramStart"/>
      <w:r w:rsidRPr="00960EDD">
        <w:rPr>
          <w:rFonts w:eastAsia="Times New Roman"/>
          <w:sz w:val="28"/>
          <w:szCs w:val="28"/>
        </w:rPr>
        <w:t>расходах</w:t>
      </w:r>
      <w:proofErr w:type="gramEnd"/>
      <w:r w:rsidRPr="00960EDD">
        <w:rPr>
          <w:rFonts w:eastAsia="Times New Roman"/>
          <w:sz w:val="28"/>
          <w:szCs w:val="28"/>
        </w:rPr>
        <w:t>, об имуществе и   обязательствах имущественного характера лица,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представившего такие сведения,   его супруги (супруга) и несовершеннолетних детей.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11. Сведения, предусмотренные пунктами 3, 7</w:t>
      </w:r>
      <w:r>
        <w:rPr>
          <w:rFonts w:eastAsia="Times New Roman"/>
          <w:sz w:val="28"/>
          <w:szCs w:val="28"/>
        </w:rPr>
        <w:t>.</w:t>
      </w:r>
      <w:r w:rsidRPr="00960EDD">
        <w:rPr>
          <w:rFonts w:eastAsia="Times New Roman"/>
          <w:sz w:val="28"/>
          <w:szCs w:val="28"/>
        </w:rPr>
        <w:t xml:space="preserve"> Порядка и </w:t>
      </w:r>
      <w:proofErr w:type="gramStart"/>
      <w:r w:rsidRPr="00960EDD">
        <w:rPr>
          <w:rFonts w:eastAsia="Times New Roman"/>
          <w:sz w:val="28"/>
          <w:szCs w:val="28"/>
        </w:rPr>
        <w:t>представленные</w:t>
      </w:r>
      <w:proofErr w:type="gramEnd"/>
      <w:r w:rsidRPr="00960EDD">
        <w:rPr>
          <w:rFonts w:eastAsia="Times New Roman"/>
          <w:sz w:val="28"/>
          <w:szCs w:val="28"/>
        </w:rPr>
        <w:t xml:space="preserve"> в  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proofErr w:type="gramStart"/>
      <w:r w:rsidRPr="00960EDD">
        <w:rPr>
          <w:rFonts w:eastAsia="Times New Roman"/>
          <w:sz w:val="28"/>
          <w:szCs w:val="28"/>
        </w:rPr>
        <w:t>соответствии</w:t>
      </w:r>
      <w:proofErr w:type="gramEnd"/>
      <w:r w:rsidRPr="00960EDD">
        <w:rPr>
          <w:rFonts w:eastAsia="Times New Roman"/>
          <w:sz w:val="28"/>
          <w:szCs w:val="28"/>
        </w:rPr>
        <w:t xml:space="preserve"> с настоящим Порядком, относятся к информации ограниченного   доступа.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Если федеральным законом такие сведения отнесены к сведениям,   составляющим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государственную тайну, они подлежат защите в соответствии с   законодательством Российской Федерации о государственной тайне.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lastRenderedPageBreak/>
        <w:t xml:space="preserve">12. </w:t>
      </w:r>
      <w:proofErr w:type="gramStart"/>
      <w:r w:rsidRPr="00960EDD">
        <w:rPr>
          <w:rFonts w:eastAsia="Times New Roman"/>
          <w:sz w:val="28"/>
          <w:szCs w:val="28"/>
        </w:rPr>
        <w:t>Не допускается использование сведений, предусмотренных пунктами 3, 7   Порядка и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представленных в соответствии с настоящим Порядком, для установления   либо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определения платежеспособности лица, представившего такие сведения, а  также платежеспособности его супруги (супруга) и несовершеннолетних детей,   для сбора в прямой или косвенной форме пожертвований (взносов) в фонды   общественных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объединений, религиозных и иных организаций либо в пользу   физических лиц.</w:t>
      </w:r>
      <w:proofErr w:type="gramEnd"/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13. Лица, виновные в разглашении сведений, предусмотренных пунктами 3, 7</w:t>
      </w:r>
      <w:r>
        <w:rPr>
          <w:rFonts w:eastAsia="Times New Roman"/>
          <w:sz w:val="28"/>
          <w:szCs w:val="28"/>
        </w:rPr>
        <w:t>.</w:t>
      </w:r>
      <w:r w:rsidRPr="00960EDD">
        <w:rPr>
          <w:rFonts w:eastAsia="Times New Roman"/>
          <w:sz w:val="28"/>
          <w:szCs w:val="28"/>
        </w:rPr>
        <w:t xml:space="preserve">   Порядка и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представленных в соответствии с настоящим Порядком, либо в  использовании этих сведений в целях, не предусмотренных федеральными   законами,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несут ответственность, установленную законодательством Российской   Федерации.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14. </w:t>
      </w:r>
      <w:proofErr w:type="gramStart"/>
      <w:r w:rsidRPr="00960EDD">
        <w:rPr>
          <w:rFonts w:eastAsia="Times New Roman"/>
          <w:sz w:val="28"/>
          <w:szCs w:val="28"/>
        </w:rPr>
        <w:t>Представленные в соответствии с настоящим Порядком сведения об   источниках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получения средств, за счет которых совершена сделка по   приобретению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земельного участка, другого объекта недвижимости, транспортного   средства,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ценных бумаг, акций (долей участия, паев в уставных (складочных)   капиталах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организаций), если сумма сделки превышает общий доход муниципального   служащего и его супруги (супруга) за три последних года, предшествующих  совершению сделки, размещаются в информационно-телекоммуникационной сети   "Интернет</w:t>
      </w:r>
      <w:proofErr w:type="gramEnd"/>
      <w:r w:rsidRPr="00960EDD">
        <w:rPr>
          <w:rFonts w:eastAsia="Times New Roman"/>
          <w:sz w:val="28"/>
          <w:szCs w:val="28"/>
        </w:rPr>
        <w:t>" на официальном сайте администрации с соблюдением законодательства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Российской Федерации о государственной   тайне и о защите персональных данных.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15. Муниципальный служащий, в связи с осуществлением контроля </w:t>
      </w:r>
      <w:proofErr w:type="gramStart"/>
      <w:r w:rsidRPr="00960EDD">
        <w:rPr>
          <w:rFonts w:eastAsia="Times New Roman"/>
          <w:sz w:val="28"/>
          <w:szCs w:val="28"/>
        </w:rPr>
        <w:t>за</w:t>
      </w:r>
      <w:proofErr w:type="gramEnd"/>
      <w:r w:rsidRPr="00960EDD">
        <w:rPr>
          <w:rFonts w:eastAsia="Times New Roman"/>
          <w:sz w:val="28"/>
          <w:szCs w:val="28"/>
        </w:rPr>
        <w:t xml:space="preserve"> </w:t>
      </w:r>
      <w:proofErr w:type="gramStart"/>
      <w:r w:rsidRPr="00960EDD">
        <w:rPr>
          <w:rFonts w:eastAsia="Times New Roman"/>
          <w:sz w:val="28"/>
          <w:szCs w:val="28"/>
        </w:rPr>
        <w:t>его</w:t>
      </w:r>
      <w:proofErr w:type="gramEnd"/>
      <w:r w:rsidRPr="00960EDD">
        <w:rPr>
          <w:rFonts w:eastAsia="Times New Roman"/>
          <w:sz w:val="28"/>
          <w:szCs w:val="28"/>
        </w:rPr>
        <w:t xml:space="preserve">  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 расходами, а также за расходами его супруги (супруга) и несовершеннолетних   детей,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обязан представлять сведения, предусмотренные пунктами 3, 7</w:t>
      </w:r>
      <w:r>
        <w:rPr>
          <w:rFonts w:eastAsia="Times New Roman"/>
          <w:sz w:val="28"/>
          <w:szCs w:val="28"/>
        </w:rPr>
        <w:t>.</w:t>
      </w:r>
      <w:r w:rsidRPr="00960EDD">
        <w:rPr>
          <w:rFonts w:eastAsia="Times New Roman"/>
          <w:sz w:val="28"/>
          <w:szCs w:val="28"/>
        </w:rPr>
        <w:t xml:space="preserve"> Порядка.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16. Муниципальный служащий, в связи с осуществлением контроля </w:t>
      </w:r>
      <w:proofErr w:type="gramStart"/>
      <w:r w:rsidRPr="00960EDD">
        <w:rPr>
          <w:rFonts w:eastAsia="Times New Roman"/>
          <w:sz w:val="28"/>
          <w:szCs w:val="28"/>
        </w:rPr>
        <w:t>за</w:t>
      </w:r>
      <w:proofErr w:type="gramEnd"/>
      <w:r w:rsidRPr="00960EDD">
        <w:rPr>
          <w:rFonts w:eastAsia="Times New Roman"/>
          <w:sz w:val="28"/>
          <w:szCs w:val="28"/>
        </w:rPr>
        <w:t xml:space="preserve"> </w:t>
      </w:r>
      <w:proofErr w:type="gramStart"/>
      <w:r w:rsidRPr="00960EDD">
        <w:rPr>
          <w:rFonts w:eastAsia="Times New Roman"/>
          <w:sz w:val="28"/>
          <w:szCs w:val="28"/>
        </w:rPr>
        <w:t>его</w:t>
      </w:r>
      <w:proofErr w:type="gramEnd"/>
      <w:r w:rsidRPr="00960EDD">
        <w:rPr>
          <w:rFonts w:eastAsia="Times New Roman"/>
          <w:sz w:val="28"/>
          <w:szCs w:val="28"/>
        </w:rPr>
        <w:t xml:space="preserve">  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 расходами, а также за расходами его супруги (супруга) и несовершеннолетних   детей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вправе: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1) давать пояснения   в письменной форме:</w:t>
      </w:r>
      <w:r w:rsidRPr="00960EDD">
        <w:rPr>
          <w:rFonts w:eastAsia="Times New Roman"/>
          <w:sz w:val="28"/>
          <w:szCs w:val="28"/>
        </w:rPr>
        <w:br/>
        <w:t>  а) в связи с истребованием сведений;</w:t>
      </w:r>
      <w:r w:rsidRPr="00960EDD">
        <w:rPr>
          <w:rFonts w:eastAsia="Times New Roman"/>
          <w:sz w:val="28"/>
          <w:szCs w:val="28"/>
        </w:rPr>
        <w:br/>
        <w:t> </w:t>
      </w:r>
      <w:r>
        <w:rPr>
          <w:rFonts w:eastAsia="Times New Roman"/>
          <w:sz w:val="28"/>
          <w:szCs w:val="28"/>
        </w:rPr>
        <w:t xml:space="preserve">     </w:t>
      </w:r>
      <w:r w:rsidRPr="00960EDD">
        <w:rPr>
          <w:rFonts w:eastAsia="Times New Roman"/>
          <w:sz w:val="28"/>
          <w:szCs w:val="28"/>
        </w:rPr>
        <w:t xml:space="preserve"> б) в ходе проверки достоверности и полноты сведений, и по ее результатам;</w:t>
      </w:r>
      <w:r w:rsidRPr="00960EDD">
        <w:rPr>
          <w:rFonts w:eastAsia="Times New Roman"/>
          <w:sz w:val="28"/>
          <w:szCs w:val="28"/>
        </w:rPr>
        <w:br/>
        <w:t xml:space="preserve">  </w:t>
      </w:r>
      <w:r>
        <w:rPr>
          <w:rFonts w:eastAsia="Times New Roman"/>
          <w:sz w:val="28"/>
          <w:szCs w:val="28"/>
        </w:rPr>
        <w:t xml:space="preserve">   </w:t>
      </w:r>
      <w:r w:rsidRPr="00960EDD">
        <w:rPr>
          <w:rFonts w:eastAsia="Times New Roman"/>
          <w:sz w:val="28"/>
          <w:szCs w:val="28"/>
        </w:rPr>
        <w:t>в) об источниках получения средств, за счет которых им, его супругой   (супругом) и (или)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несовершеннолетними детьми совершена сделка;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2) представлять дополнительные материалы и давать по ним пояснения в   письменной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форме;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3) обращаться с ходатайством в комиссию о проведении с ним беседы по   вопросам,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 xml:space="preserve">связанным с осуществлением </w:t>
      </w:r>
      <w:proofErr w:type="gramStart"/>
      <w:r w:rsidRPr="00960EDD">
        <w:rPr>
          <w:rFonts w:eastAsia="Times New Roman"/>
          <w:sz w:val="28"/>
          <w:szCs w:val="28"/>
        </w:rPr>
        <w:t>контроля за</w:t>
      </w:r>
      <w:proofErr w:type="gramEnd"/>
      <w:r w:rsidRPr="00960EDD">
        <w:rPr>
          <w:rFonts w:eastAsia="Times New Roman"/>
          <w:sz w:val="28"/>
          <w:szCs w:val="28"/>
        </w:rPr>
        <w:t xml:space="preserve"> его расходами, а </w:t>
      </w:r>
      <w:r w:rsidRPr="00960EDD">
        <w:rPr>
          <w:rFonts w:eastAsia="Times New Roman"/>
          <w:sz w:val="28"/>
          <w:szCs w:val="28"/>
        </w:rPr>
        <w:lastRenderedPageBreak/>
        <w:t>также за   расходами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его супруги (супруга) и несовершеннолетних детей. Ходатайство   подлежит обязательному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удовлетворению.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17. Муниципальный служащий на период осуществления контроля </w:t>
      </w:r>
      <w:proofErr w:type="gramStart"/>
      <w:r w:rsidRPr="00960EDD">
        <w:rPr>
          <w:rFonts w:eastAsia="Times New Roman"/>
          <w:sz w:val="28"/>
          <w:szCs w:val="28"/>
        </w:rPr>
        <w:t>за</w:t>
      </w:r>
      <w:proofErr w:type="gramEnd"/>
      <w:r w:rsidRPr="00960EDD">
        <w:rPr>
          <w:rFonts w:eastAsia="Times New Roman"/>
          <w:sz w:val="28"/>
          <w:szCs w:val="28"/>
        </w:rPr>
        <w:t xml:space="preserve"> </w:t>
      </w:r>
      <w:proofErr w:type="gramStart"/>
      <w:r w:rsidRPr="00960EDD">
        <w:rPr>
          <w:rFonts w:eastAsia="Times New Roman"/>
          <w:sz w:val="28"/>
          <w:szCs w:val="28"/>
        </w:rPr>
        <w:t>его</w:t>
      </w:r>
      <w:proofErr w:type="gramEnd"/>
      <w:r w:rsidRPr="00960EDD">
        <w:rPr>
          <w:rFonts w:eastAsia="Times New Roman"/>
          <w:sz w:val="28"/>
          <w:szCs w:val="28"/>
        </w:rPr>
        <w:t xml:space="preserve">  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 расходами, а также за расходами его супруги (супруга) и несовершеннолетних   детей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может быть в установленном порядке отстранен от замещаемой (занимаемой)   должности на срок, не превышающий шестидесяти дней со дня принятия решения об  осуществлении такого контроля. Указанный срок может быть продлен до девяноста   дней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 xml:space="preserve">лицом, принявшим решение об осуществлении </w:t>
      </w:r>
      <w:proofErr w:type="gramStart"/>
      <w:r w:rsidRPr="00960EDD">
        <w:rPr>
          <w:rFonts w:eastAsia="Times New Roman"/>
          <w:sz w:val="28"/>
          <w:szCs w:val="28"/>
        </w:rPr>
        <w:t>контроля за</w:t>
      </w:r>
      <w:proofErr w:type="gramEnd"/>
      <w:r w:rsidRPr="00960EDD">
        <w:rPr>
          <w:rFonts w:eastAsia="Times New Roman"/>
          <w:sz w:val="28"/>
          <w:szCs w:val="28"/>
        </w:rPr>
        <w:t xml:space="preserve"> расходами. На   </w:t>
      </w:r>
      <w:proofErr w:type="spellStart"/>
      <w:r w:rsidRPr="00960EDD">
        <w:rPr>
          <w:rFonts w:eastAsia="Times New Roman"/>
          <w:sz w:val="28"/>
          <w:szCs w:val="28"/>
        </w:rPr>
        <w:t>периодотстранения</w:t>
      </w:r>
      <w:proofErr w:type="spellEnd"/>
      <w:r w:rsidRPr="00960EDD">
        <w:rPr>
          <w:rFonts w:eastAsia="Times New Roman"/>
          <w:sz w:val="28"/>
          <w:szCs w:val="28"/>
        </w:rPr>
        <w:t xml:space="preserve"> от замещаемой (занимаемой) должности денежное содержание   (заработная плата) по замещаемой (занимаемой) должности сохраняется.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18. Комиссия по   профилактике и противодействию коррупции в администрации  обязана:</w:t>
      </w:r>
    </w:p>
    <w:p w:rsidR="002157D9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1) осуществлять   анализ </w:t>
      </w:r>
      <w:proofErr w:type="gramStart"/>
      <w:r w:rsidRPr="00960EDD">
        <w:rPr>
          <w:rFonts w:eastAsia="Times New Roman"/>
          <w:sz w:val="28"/>
          <w:szCs w:val="28"/>
        </w:rPr>
        <w:t>поступающих</w:t>
      </w:r>
      <w:proofErr w:type="gramEnd"/>
      <w:r w:rsidRPr="00960EDD">
        <w:rPr>
          <w:rFonts w:eastAsia="Times New Roman"/>
          <w:sz w:val="28"/>
          <w:szCs w:val="28"/>
        </w:rPr>
        <w:t xml:space="preserve"> в соответствии с настоящим Федеральным законом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и Федеральным законом от 25 декабря 2008 года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 № 273-ФЗ "О противодействии   коррупции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1) проводить по   своей инициативе беседу с данным лицом;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2) изучать   поступившие от данного лица дополнительные материалы;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3) получать от   данного лица пояснения по представленным им сведениям и материалам;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4) направлять в   установленном порядке запросы в органы прокуратуры Российской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Федерации, иные   федеральные государственные органы, государственные органы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субъектов   Российской Федерации, территориальные органы федеральных органов  исполнительной власти, органы местного самоуправления, общественные   объединения и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 иные организации об имеющейся у них информации о доходах,   расходах, об имуществе и обязательствах имущественного характера данного   лица, его супруги (супруга) и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несовершеннолетних детей, а также об источниках   получения расходуемых средств.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5) наводить справки   у физических лиц и получать от них с их согласия информацию.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20. Доклад о результатах осуществления </w:t>
      </w:r>
      <w:proofErr w:type="gramStart"/>
      <w:r w:rsidRPr="00960EDD">
        <w:rPr>
          <w:rFonts w:eastAsia="Times New Roman"/>
          <w:sz w:val="28"/>
          <w:szCs w:val="28"/>
        </w:rPr>
        <w:t>контроля за</w:t>
      </w:r>
      <w:proofErr w:type="gramEnd"/>
      <w:r w:rsidRPr="00960EDD">
        <w:rPr>
          <w:rFonts w:eastAsia="Times New Roman"/>
          <w:sz w:val="28"/>
          <w:szCs w:val="28"/>
        </w:rPr>
        <w:t xml:space="preserve"> расходами муниципального  служащего, а также за расходами его супруги (супруга) и несовершеннолетних  детей представляется комиссией по профилактике и противодействию коррупции  главе поселения, принявшему решение об осуществлении контроля за расходами.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21. Глава администрации, принявший решение об осуществлении   </w:t>
      </w:r>
      <w:proofErr w:type="gramStart"/>
      <w:r w:rsidRPr="00960EDD">
        <w:rPr>
          <w:rFonts w:eastAsia="Times New Roman"/>
          <w:sz w:val="28"/>
          <w:szCs w:val="28"/>
        </w:rPr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расходами муниципального служащего, а также за расходами его   супруги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(супруга) и несовершеннолетних детей вносит в случае необходимости  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предложения о применении к такому лицу мер юридической ответственности и   (или) о направлении материалов, полученных в </w:t>
      </w:r>
      <w:r w:rsidRPr="00960EDD">
        <w:rPr>
          <w:rFonts w:eastAsia="Times New Roman"/>
          <w:sz w:val="28"/>
          <w:szCs w:val="28"/>
        </w:rPr>
        <w:lastRenderedPageBreak/>
        <w:t xml:space="preserve">результате осуществления   </w:t>
      </w:r>
      <w:proofErr w:type="gramStart"/>
      <w:r w:rsidRPr="00960EDD">
        <w:rPr>
          <w:rFonts w:eastAsia="Times New Roman"/>
          <w:sz w:val="28"/>
          <w:szCs w:val="28"/>
        </w:rPr>
        <w:t>контроля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за</w:t>
      </w:r>
      <w:proofErr w:type="gramEnd"/>
      <w:r w:rsidRPr="00960EDD">
        <w:rPr>
          <w:rFonts w:eastAsia="Times New Roman"/>
          <w:sz w:val="28"/>
          <w:szCs w:val="28"/>
        </w:rPr>
        <w:t xml:space="preserve"> расходами, в органы прокуратуры и (или) иные государственные   органы в соответствии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с их компетенцией.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22. Глава администрации   при принятии решения о   применении к муниципальному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служащему мер юридической ответственности вправе   учесть рекомендации комиссии по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Pr="00960EDD">
        <w:rPr>
          <w:rFonts w:eastAsia="Times New Roman"/>
          <w:sz w:val="28"/>
          <w:szCs w:val="28"/>
        </w:rPr>
        <w:t>рофилактике</w:t>
      </w:r>
      <w:proofErr w:type="spellEnd"/>
      <w:r w:rsidRPr="00960EDD">
        <w:rPr>
          <w:rFonts w:eastAsia="Times New Roman"/>
          <w:sz w:val="28"/>
          <w:szCs w:val="28"/>
        </w:rPr>
        <w:t xml:space="preserve"> и противодействию коррупции.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23. Муниципальный служащий должен быть проинформирован с соблюдением законодательства Российской Федерации о государственной </w:t>
      </w:r>
      <w:proofErr w:type="gramStart"/>
      <w:r w:rsidRPr="00960EDD">
        <w:rPr>
          <w:rFonts w:eastAsia="Times New Roman"/>
          <w:sz w:val="28"/>
          <w:szCs w:val="28"/>
        </w:rPr>
        <w:t>тайне</w:t>
      </w:r>
      <w:proofErr w:type="gramEnd"/>
      <w:r w:rsidRPr="00960EDD">
        <w:rPr>
          <w:rFonts w:eastAsia="Times New Roman"/>
          <w:sz w:val="28"/>
          <w:szCs w:val="28"/>
        </w:rPr>
        <w:t xml:space="preserve"> о результатах,  полученных в ходе осуществления контроля за его расходами, а также за   расходами </w:t>
      </w:r>
      <w:proofErr w:type="spellStart"/>
      <w:r w:rsidRPr="00960EDD">
        <w:rPr>
          <w:rFonts w:eastAsia="Times New Roman"/>
          <w:sz w:val="28"/>
          <w:szCs w:val="28"/>
        </w:rPr>
        <w:t>егосупруги</w:t>
      </w:r>
      <w:proofErr w:type="spellEnd"/>
      <w:r w:rsidRPr="00960EDD">
        <w:rPr>
          <w:rFonts w:eastAsia="Times New Roman"/>
          <w:sz w:val="28"/>
          <w:szCs w:val="28"/>
        </w:rPr>
        <w:t xml:space="preserve"> (супруга) и несовершеннолетних детей.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24. Комиссия по профилактике и противодействию коррупции направляет   информацию о результатах, полученных в ходе осуществления </w:t>
      </w:r>
      <w:proofErr w:type="gramStart"/>
      <w:r w:rsidRPr="00960EDD">
        <w:rPr>
          <w:rFonts w:eastAsia="Times New Roman"/>
          <w:sz w:val="28"/>
          <w:szCs w:val="28"/>
        </w:rPr>
        <w:t>контроля за</w:t>
      </w:r>
      <w:proofErr w:type="gramEnd"/>
      <w:r w:rsidRPr="00960EDD">
        <w:rPr>
          <w:rFonts w:eastAsia="Times New Roman"/>
          <w:sz w:val="28"/>
          <w:szCs w:val="28"/>
        </w:rPr>
        <w:t xml:space="preserve">   расходами муниципального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служащего, а также за расходами его супруги   (супруга) и несовершеннолетних детей, с согласия главы администрации, в органы и организации (их должностным лицам),   которые предоставили информацию, явившуюся основанием для осуществления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  <w:proofErr w:type="gramStart"/>
      <w:r w:rsidRPr="00960EDD">
        <w:rPr>
          <w:rFonts w:eastAsia="Times New Roman"/>
          <w:sz w:val="28"/>
          <w:szCs w:val="28"/>
        </w:rPr>
        <w:t>контроля за</w:t>
      </w:r>
      <w:proofErr w:type="gramEnd"/>
      <w:r w:rsidRPr="00960EDD">
        <w:rPr>
          <w:rFonts w:eastAsia="Times New Roman"/>
          <w:sz w:val="28"/>
          <w:szCs w:val="28"/>
        </w:rPr>
        <w:t xml:space="preserve"> расходами, с соблюдением законодательства Российской Федерации о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государственной тайне и о защите персональных данных и одновременно   уведомляет об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этом муниципального служащего.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25. Невыполнение муниципальным служащим, обязанностей, предусмотренных данным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Порядком, является правонарушением.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Лицо, совершившее правонарушение, подлежит в установленном порядке   освобождению от замещаемой (занимаемой) должности, увольнению с муниципальной   службы.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26. В случае</w:t>
      </w:r>
      <w:proofErr w:type="gramStart"/>
      <w:r w:rsidRPr="00960EDD">
        <w:rPr>
          <w:rFonts w:eastAsia="Times New Roman"/>
          <w:sz w:val="28"/>
          <w:szCs w:val="28"/>
        </w:rPr>
        <w:t>,</w:t>
      </w:r>
      <w:proofErr w:type="gramEnd"/>
      <w:r w:rsidRPr="00960EDD">
        <w:rPr>
          <w:rFonts w:eastAsia="Times New Roman"/>
          <w:sz w:val="28"/>
          <w:szCs w:val="28"/>
        </w:rPr>
        <w:t xml:space="preserve"> если в ходе осуществления контроля за расходами муниципального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служащего, а также за расходами его супруги (супруга) и несовершеннолетних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 xml:space="preserve">детей выявлены обстоятельства, свидетельствующие о несоответствии расходов   данного лица, а также расходов его супруги (супруга) и несовершеннолетних   детей </w:t>
      </w:r>
      <w:proofErr w:type="spellStart"/>
      <w:r w:rsidRPr="00960EDD">
        <w:rPr>
          <w:rFonts w:eastAsia="Times New Roman"/>
          <w:sz w:val="28"/>
          <w:szCs w:val="28"/>
        </w:rPr>
        <w:t>ихобщему</w:t>
      </w:r>
      <w:proofErr w:type="spellEnd"/>
      <w:r w:rsidRPr="00960EDD">
        <w:rPr>
          <w:rFonts w:eastAsia="Times New Roman"/>
          <w:sz w:val="28"/>
          <w:szCs w:val="28"/>
        </w:rPr>
        <w:t xml:space="preserve"> доходу, материалы, полученные в результате осуществления   контроля за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расходами, в трехдневный срок после его завершения направляются в   органы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прокуратуры Российской Федерации.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27. В случае</w:t>
      </w:r>
      <w:proofErr w:type="gramStart"/>
      <w:r w:rsidRPr="00960EDD">
        <w:rPr>
          <w:rFonts w:eastAsia="Times New Roman"/>
          <w:sz w:val="28"/>
          <w:szCs w:val="28"/>
        </w:rPr>
        <w:t>,</w:t>
      </w:r>
      <w:proofErr w:type="gramEnd"/>
      <w:r w:rsidRPr="00960EDD">
        <w:rPr>
          <w:rFonts w:eastAsia="Times New Roman"/>
          <w:sz w:val="28"/>
          <w:szCs w:val="28"/>
        </w:rPr>
        <w:t xml:space="preserve"> если в ходе осуществления контроля за расходами муниципального  служащего, а также за расходами его супруги (супруга) и несовершеннолетних   детей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выявлены признаки преступления, административного или иного   правонарушения,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>материалы, полученные в результате осуществления контроля за   расходами, в</w:t>
      </w:r>
      <w:r>
        <w:rPr>
          <w:rFonts w:eastAsia="Times New Roman"/>
          <w:sz w:val="28"/>
          <w:szCs w:val="28"/>
        </w:rPr>
        <w:t xml:space="preserve"> </w:t>
      </w:r>
      <w:r w:rsidRPr="00960EDD">
        <w:rPr>
          <w:rFonts w:eastAsia="Times New Roman"/>
          <w:sz w:val="28"/>
          <w:szCs w:val="28"/>
        </w:rPr>
        <w:t xml:space="preserve">трехдневный срок после его завершения направляются в   государственные органы </w:t>
      </w:r>
      <w:proofErr w:type="spellStart"/>
      <w:r w:rsidRPr="00960EDD">
        <w:rPr>
          <w:rFonts w:eastAsia="Times New Roman"/>
          <w:sz w:val="28"/>
          <w:szCs w:val="28"/>
        </w:rPr>
        <w:t>воответствии</w:t>
      </w:r>
      <w:proofErr w:type="spellEnd"/>
      <w:r w:rsidRPr="00960EDD">
        <w:rPr>
          <w:rFonts w:eastAsia="Times New Roman"/>
          <w:sz w:val="28"/>
          <w:szCs w:val="28"/>
        </w:rPr>
        <w:t xml:space="preserve"> с их компетенцией.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28. Положения данного Порядка действуют в отношении сдел</w:t>
      </w:r>
      <w:r>
        <w:rPr>
          <w:rFonts w:eastAsia="Times New Roman"/>
          <w:sz w:val="28"/>
          <w:szCs w:val="28"/>
        </w:rPr>
        <w:t>ок, совершенных с  1 января 2013</w:t>
      </w:r>
      <w:r w:rsidRPr="00960EDD">
        <w:rPr>
          <w:rFonts w:eastAsia="Times New Roman"/>
          <w:sz w:val="28"/>
          <w:szCs w:val="28"/>
        </w:rPr>
        <w:t xml:space="preserve"> года.</w:t>
      </w:r>
    </w:p>
    <w:tbl>
      <w:tblPr>
        <w:tblW w:w="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"/>
      </w:tblGrid>
      <w:tr w:rsidR="002157D9" w:rsidRPr="00960EDD" w:rsidTr="00F13589"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405" w:type="dxa"/>
            </w:tcMar>
            <w:hideMark/>
          </w:tcPr>
          <w:p w:rsidR="002157D9" w:rsidRPr="00960EDD" w:rsidRDefault="002157D9" w:rsidP="00F13589">
            <w:pPr>
              <w:pStyle w:val="a3"/>
              <w:jc w:val="both"/>
              <w:rPr>
                <w:rFonts w:eastAsia="Times New Roman"/>
                <w:sz w:val="28"/>
                <w:szCs w:val="28"/>
              </w:rPr>
            </w:pPr>
            <w:r w:rsidRPr="00960EDD">
              <w:rPr>
                <w:rFonts w:eastAsia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2157D9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</w:p>
    <w:p w:rsidR="002157D9" w:rsidRPr="00960EDD" w:rsidRDefault="002157D9" w:rsidP="002157D9">
      <w:pPr>
        <w:pStyle w:val="a3"/>
        <w:jc w:val="right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 Приложение № 1</w:t>
      </w:r>
    </w:p>
    <w:p w:rsidR="002157D9" w:rsidRDefault="002157D9" w:rsidP="002157D9">
      <w:pPr>
        <w:pStyle w:val="a3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постановлению Главы</w:t>
      </w:r>
    </w:p>
    <w:p w:rsidR="002157D9" w:rsidRPr="00960EDD" w:rsidRDefault="002157D9" w:rsidP="002157D9">
      <w:pPr>
        <w:pStyle w:val="a3"/>
        <w:jc w:val="right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Варваровского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                                                                        </w:t>
      </w:r>
    </w:p>
    <w:p w:rsidR="002157D9" w:rsidRPr="00960EDD" w:rsidRDefault="002157D9" w:rsidP="002157D9">
      <w:pPr>
        <w:pStyle w:val="a3"/>
        <w:jc w:val="center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 xml:space="preserve">С </w:t>
      </w:r>
      <w:proofErr w:type="gramStart"/>
      <w:r w:rsidRPr="00960EDD">
        <w:rPr>
          <w:rFonts w:eastAsia="Times New Roman"/>
          <w:sz w:val="28"/>
          <w:szCs w:val="28"/>
        </w:rPr>
        <w:t>П</w:t>
      </w:r>
      <w:proofErr w:type="gramEnd"/>
      <w:r w:rsidRPr="00960EDD">
        <w:rPr>
          <w:rFonts w:eastAsia="Times New Roman"/>
          <w:sz w:val="28"/>
          <w:szCs w:val="28"/>
        </w:rPr>
        <w:t xml:space="preserve"> Р А В К А</w:t>
      </w:r>
    </w:p>
    <w:p w:rsidR="002157D9" w:rsidRPr="00960EDD" w:rsidRDefault="002157D9" w:rsidP="002157D9">
      <w:pPr>
        <w:pStyle w:val="a3"/>
        <w:jc w:val="center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о расходах муниципального служащего, супруги (супруга) и</w:t>
      </w:r>
    </w:p>
    <w:p w:rsidR="002157D9" w:rsidRPr="00960EDD" w:rsidRDefault="002157D9" w:rsidP="002157D9">
      <w:pPr>
        <w:pStyle w:val="a3"/>
        <w:jc w:val="center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несовершеннолетних детей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eastAsia="Times New Roman"/>
          <w:sz w:val="28"/>
          <w:szCs w:val="28"/>
        </w:rPr>
        <w:t>                         </w:t>
      </w:r>
      <w:r w:rsidRPr="00960EDD">
        <w:rPr>
          <w:rFonts w:eastAsia="Times New Roman"/>
          <w:sz w:val="28"/>
          <w:szCs w:val="28"/>
        </w:rPr>
        <w:t>                    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Я,_________________________________________________________________________________________________________________________</w:t>
      </w:r>
      <w:r>
        <w:rPr>
          <w:rFonts w:eastAsia="Times New Roman"/>
          <w:sz w:val="28"/>
          <w:szCs w:val="28"/>
        </w:rPr>
        <w:t>__________</w:t>
      </w:r>
      <w:r w:rsidRPr="00960EDD">
        <w:rPr>
          <w:rFonts w:eastAsia="Times New Roman"/>
          <w:sz w:val="28"/>
          <w:szCs w:val="28"/>
        </w:rPr>
        <w:t>,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(фамилия, имя, отчество, дата рождения, ИНН)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 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_____________________________________________</w:t>
      </w:r>
      <w:r>
        <w:rPr>
          <w:rFonts w:eastAsia="Times New Roman"/>
          <w:sz w:val="28"/>
          <w:szCs w:val="28"/>
        </w:rPr>
        <w:t>______________________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(замещаемая должность)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 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____________________________________________________</w:t>
      </w:r>
      <w:r>
        <w:rPr>
          <w:rFonts w:eastAsia="Times New Roman"/>
          <w:sz w:val="28"/>
          <w:szCs w:val="28"/>
        </w:rPr>
        <w:t>_______________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(адрес проживания)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eastAsia="Times New Roman"/>
          <w:sz w:val="28"/>
          <w:szCs w:val="28"/>
        </w:rPr>
        <w:t>                              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сообщаю сведения о расходах, произведенных в 20__ г.,           по приобретению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___________________________________________________________________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proofErr w:type="gramStart"/>
      <w:r w:rsidRPr="00960EDD">
        <w:rPr>
          <w:rFonts w:eastAsia="Times New Roman"/>
          <w:sz w:val="28"/>
          <w:szCs w:val="28"/>
        </w:rPr>
        <w:t>(земельного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proofErr w:type="gramEnd"/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 ___________________________________</w:t>
      </w:r>
      <w:r>
        <w:rPr>
          <w:rFonts w:eastAsia="Times New Roman"/>
          <w:sz w:val="28"/>
          <w:szCs w:val="28"/>
        </w:rPr>
        <w:t>_______________________________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(сумма сделки) 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___________________________________________________________________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(общий доход муниципального служащего и его супруги (супруга) за три последних года, предшествующих совершению сделки) 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___________________________________________________________________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___________________________________________________________________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(источник получения средств, за счет которых совершена сделка)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 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Приложение: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1._________________________________________________________________</w:t>
      </w:r>
    </w:p>
    <w:p w:rsidR="002157D9" w:rsidRPr="00960EDD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2._____________________________________________</w:t>
      </w:r>
      <w:r>
        <w:rPr>
          <w:rFonts w:eastAsia="Times New Roman"/>
          <w:sz w:val="28"/>
          <w:szCs w:val="28"/>
        </w:rPr>
        <w:t>____________________</w:t>
      </w:r>
    </w:p>
    <w:p w:rsidR="002157D9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  <w:r w:rsidRPr="00960EDD">
        <w:rPr>
          <w:rFonts w:eastAsia="Times New Roman"/>
          <w:sz w:val="28"/>
          <w:szCs w:val="28"/>
        </w:rPr>
        <w:t>3._________________________________________________________________</w:t>
      </w:r>
    </w:p>
    <w:p w:rsidR="002157D9" w:rsidRPr="008D34CB" w:rsidRDefault="002157D9" w:rsidP="002157D9">
      <w:pPr>
        <w:pStyle w:val="a3"/>
        <w:jc w:val="both"/>
        <w:rPr>
          <w:rFonts w:eastAsia="Times New Roman"/>
          <w:sz w:val="28"/>
          <w:szCs w:val="28"/>
        </w:rPr>
      </w:pPr>
    </w:p>
    <w:p w:rsidR="002157D9" w:rsidRDefault="002157D9" w:rsidP="002157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sz w:val="28"/>
          <w:szCs w:val="28"/>
        </w:rPr>
        <w:lastRenderedPageBreak/>
        <w:t>ГЛАВА</w:t>
      </w:r>
    </w:p>
    <w:p w:rsidR="002157D9" w:rsidRPr="008D34CB" w:rsidRDefault="002157D9" w:rsidP="002157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sz w:val="28"/>
          <w:szCs w:val="28"/>
        </w:rPr>
        <w:t>ВАРВАРОВСКОГО СЕЛЬСОВЕТА</w:t>
      </w:r>
    </w:p>
    <w:p w:rsidR="002157D9" w:rsidRPr="008D34CB" w:rsidRDefault="002157D9" w:rsidP="002157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2157D9" w:rsidRPr="008D34CB" w:rsidRDefault="002157D9" w:rsidP="002157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2157D9" w:rsidRPr="008D34CB" w:rsidRDefault="002157D9" w:rsidP="002157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7D9" w:rsidRPr="008D34CB" w:rsidRDefault="002157D9" w:rsidP="002157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157D9" w:rsidRPr="008D34CB" w:rsidRDefault="002157D9" w:rsidP="002157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4CB">
        <w:rPr>
          <w:rFonts w:ascii="Times New Roman" w:hAnsi="Times New Roman" w:cs="Times New Roman"/>
          <w:sz w:val="28"/>
          <w:szCs w:val="28"/>
        </w:rPr>
        <w:t>от 02.09.2013 г.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D34CB">
        <w:rPr>
          <w:rFonts w:ascii="Times New Roman" w:hAnsi="Times New Roman" w:cs="Times New Roman"/>
          <w:sz w:val="28"/>
          <w:szCs w:val="28"/>
        </w:rPr>
        <w:t>                                 № 31</w:t>
      </w:r>
    </w:p>
    <w:p w:rsidR="002157D9" w:rsidRPr="008D34CB" w:rsidRDefault="002157D9" w:rsidP="002157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4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D34C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D34CB">
        <w:rPr>
          <w:rFonts w:ascii="Times New Roman" w:hAnsi="Times New Roman" w:cs="Times New Roman"/>
          <w:sz w:val="28"/>
          <w:szCs w:val="28"/>
        </w:rPr>
        <w:t>арваровка</w:t>
      </w: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color w:val="4A5562"/>
          <w:sz w:val="28"/>
          <w:szCs w:val="28"/>
        </w:rPr>
      </w:pPr>
    </w:p>
    <w:p w:rsidR="002157D9" w:rsidRPr="008D34CB" w:rsidRDefault="002157D9" w:rsidP="00215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4CB">
        <w:rPr>
          <w:rFonts w:ascii="Times New Roman" w:hAnsi="Times New Roman" w:cs="Times New Roman"/>
          <w:sz w:val="28"/>
          <w:szCs w:val="28"/>
        </w:rPr>
        <w:t> «Об утверждении перечня должностей</w:t>
      </w:r>
    </w:p>
    <w:p w:rsidR="002157D9" w:rsidRPr="008D34CB" w:rsidRDefault="002157D9" w:rsidP="00215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4CB">
        <w:rPr>
          <w:rFonts w:ascii="Times New Roman" w:hAnsi="Times New Roman" w:cs="Times New Roman"/>
          <w:sz w:val="28"/>
          <w:szCs w:val="28"/>
        </w:rPr>
        <w:t xml:space="preserve">муниципальной службы, при назначении </w:t>
      </w:r>
      <w:proofErr w:type="gramStart"/>
      <w:r w:rsidRPr="008D34C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157D9" w:rsidRPr="008D34CB" w:rsidRDefault="002157D9" w:rsidP="00215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4C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8D34CB">
        <w:rPr>
          <w:rFonts w:ascii="Times New Roman" w:hAnsi="Times New Roman" w:cs="Times New Roman"/>
          <w:sz w:val="28"/>
          <w:szCs w:val="28"/>
        </w:rPr>
        <w:t xml:space="preserve"> и при замещении которых</w:t>
      </w:r>
    </w:p>
    <w:p w:rsidR="002157D9" w:rsidRPr="008D34CB" w:rsidRDefault="002157D9" w:rsidP="00215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4CB">
        <w:rPr>
          <w:rFonts w:ascii="Times New Roman" w:hAnsi="Times New Roman" w:cs="Times New Roman"/>
          <w:sz w:val="28"/>
          <w:szCs w:val="28"/>
        </w:rPr>
        <w:t>муниципальные служащие обязаны представлять</w:t>
      </w:r>
    </w:p>
    <w:p w:rsidR="002157D9" w:rsidRPr="008D34CB" w:rsidRDefault="002157D9" w:rsidP="00215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4CB">
        <w:rPr>
          <w:rFonts w:ascii="Times New Roman" w:hAnsi="Times New Roman" w:cs="Times New Roman"/>
          <w:sz w:val="28"/>
          <w:szCs w:val="28"/>
        </w:rPr>
        <w:t>сведения о своих расходах, а также о расходах</w:t>
      </w:r>
    </w:p>
    <w:p w:rsidR="002157D9" w:rsidRPr="008D34CB" w:rsidRDefault="002157D9" w:rsidP="00215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4CB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детей»</w:t>
      </w:r>
    </w:p>
    <w:p w:rsidR="002157D9" w:rsidRPr="008D34CB" w:rsidRDefault="002157D9" w:rsidP="00215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В соответствии с Федеральным законом от 25.12.2008 № 273-ФЗ «О противодействии коррупции», в целях реализации Федерального закона от 03.12.2012 № 230-ФЗ «О </w:t>
      </w:r>
      <w:proofErr w:type="gramStart"/>
      <w:r w:rsidRPr="008D34CB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8D34CB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 руководствуясь Уставом </w:t>
      </w:r>
      <w:proofErr w:type="spellStart"/>
      <w:r w:rsidRPr="008D34CB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8D34C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157D9" w:rsidRPr="008D34CB" w:rsidRDefault="002157D9" w:rsidP="00215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4CB">
        <w:rPr>
          <w:rFonts w:ascii="Times New Roman" w:hAnsi="Times New Roman" w:cs="Times New Roman"/>
          <w:sz w:val="28"/>
          <w:szCs w:val="28"/>
        </w:rPr>
        <w:t>постановляю:</w:t>
      </w:r>
      <w:r w:rsidRPr="008D34CB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</w:rPr>
        <w:t> </w:t>
      </w: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34CB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перечень должностей муниципальной службы администрации </w:t>
      </w:r>
      <w:proofErr w:type="spellStart"/>
      <w:r w:rsidRPr="008D34CB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8D34CB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при назначении на которые и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</w:t>
      </w:r>
      <w:proofErr w:type="gramEnd"/>
      <w:r w:rsidRPr="008D34CB">
        <w:rPr>
          <w:rFonts w:ascii="Times New Roman" w:eastAsia="Times New Roman" w:hAnsi="Times New Roman" w:cs="Times New Roman"/>
          <w:sz w:val="28"/>
          <w:szCs w:val="28"/>
        </w:rPr>
        <w:t xml:space="preserve">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8D34C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D34C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sz w:val="28"/>
          <w:szCs w:val="28"/>
        </w:rPr>
        <w:t xml:space="preserve">3.Настоящее постановление подлежит официальному опубликованию в газете «Информационный лист», а также размещению на официальном сайте </w:t>
      </w:r>
      <w:proofErr w:type="spellStart"/>
      <w:r w:rsidRPr="008D34CB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8D34CB">
        <w:rPr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sz w:val="28"/>
          <w:szCs w:val="28"/>
        </w:rPr>
        <w:t>4.Вступает в силу со дня подписания.</w:t>
      </w: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8D34CB">
        <w:rPr>
          <w:rFonts w:ascii="Times New Roman" w:eastAsia="Times New Roman" w:hAnsi="Times New Roman" w:cs="Times New Roman"/>
          <w:bCs/>
          <w:sz w:val="28"/>
          <w:szCs w:val="28"/>
        </w:rPr>
        <w:t>Варваровскаого</w:t>
      </w:r>
      <w:proofErr w:type="spellEnd"/>
      <w:r w:rsidRPr="008D34C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                                      </w:t>
      </w:r>
      <w:proofErr w:type="spellStart"/>
      <w:r w:rsidRPr="008D34CB">
        <w:rPr>
          <w:rFonts w:ascii="Times New Roman" w:eastAsia="Times New Roman" w:hAnsi="Times New Roman" w:cs="Times New Roman"/>
          <w:bCs/>
          <w:sz w:val="28"/>
          <w:szCs w:val="28"/>
        </w:rPr>
        <w:t>Л.В.Ферле</w:t>
      </w:r>
      <w:proofErr w:type="spellEnd"/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157D9" w:rsidRPr="008D34CB" w:rsidRDefault="002157D9" w:rsidP="002157D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 Приложение к постановлению главы</w:t>
      </w:r>
    </w:p>
    <w:p w:rsidR="002157D9" w:rsidRPr="008D34CB" w:rsidRDefault="002157D9" w:rsidP="002157D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                                              </w:t>
      </w:r>
      <w:proofErr w:type="spellStart"/>
      <w:r w:rsidRPr="008D34CB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8D34C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157D9" w:rsidRPr="008D34CB" w:rsidRDefault="002157D9" w:rsidP="002157D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sz w:val="28"/>
          <w:szCs w:val="28"/>
        </w:rPr>
        <w:t>от  02.09.2013г. № 31</w:t>
      </w:r>
    </w:p>
    <w:p w:rsidR="002157D9" w:rsidRPr="008D34CB" w:rsidRDefault="002157D9" w:rsidP="002157D9">
      <w:pPr>
        <w:pStyle w:val="a3"/>
        <w:jc w:val="right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color w:val="4A5562"/>
          <w:sz w:val="28"/>
          <w:szCs w:val="28"/>
        </w:rPr>
        <w:t> </w:t>
      </w: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color w:val="4A5562"/>
          <w:sz w:val="28"/>
          <w:szCs w:val="28"/>
        </w:rPr>
        <w:t> </w:t>
      </w:r>
    </w:p>
    <w:p w:rsidR="002157D9" w:rsidRPr="008D34CB" w:rsidRDefault="002157D9" w:rsidP="002157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2157D9" w:rsidRPr="008D34CB" w:rsidRDefault="002157D9" w:rsidP="00215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4CB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в администрации </w:t>
      </w:r>
      <w:proofErr w:type="spellStart"/>
      <w:r w:rsidRPr="008D34CB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Pr="008D34CB">
        <w:rPr>
          <w:rFonts w:ascii="Times New Roman" w:hAnsi="Times New Roman" w:cs="Times New Roman"/>
          <w:sz w:val="28"/>
          <w:szCs w:val="28"/>
        </w:rPr>
        <w:t xml:space="preserve"> сельсовета, при назначении на которые граждане и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</w:t>
      </w:r>
      <w:proofErr w:type="gramEnd"/>
      <w:r w:rsidRPr="008D34CB">
        <w:rPr>
          <w:rFonts w:ascii="Times New Roman" w:hAnsi="Times New Roman" w:cs="Times New Roman"/>
          <w:sz w:val="28"/>
          <w:szCs w:val="28"/>
        </w:rPr>
        <w:t xml:space="preserve">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сделка:</w:t>
      </w:r>
    </w:p>
    <w:p w:rsidR="002157D9" w:rsidRPr="008D34CB" w:rsidRDefault="002157D9" w:rsidP="00215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D34CB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spellStart"/>
      <w:r w:rsidRPr="008D34CB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8D34CB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2157D9" w:rsidRDefault="002157D9" w:rsidP="002157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8D34CB">
        <w:rPr>
          <w:rFonts w:ascii="Times New Roman" w:eastAsia="Times New Roman" w:hAnsi="Times New Roman" w:cs="Times New Roman"/>
          <w:sz w:val="28"/>
          <w:szCs w:val="28"/>
        </w:rPr>
        <w:t xml:space="preserve">аместитель Главы </w:t>
      </w:r>
      <w:proofErr w:type="spellStart"/>
      <w:r w:rsidRPr="008D34CB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8D34CB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специалист администрации</w:t>
      </w: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8D34CB">
        <w:rPr>
          <w:rFonts w:ascii="Times New Roman" w:eastAsia="Times New Roman" w:hAnsi="Times New Roman" w:cs="Times New Roman"/>
          <w:sz w:val="28"/>
          <w:szCs w:val="28"/>
        </w:rPr>
        <w:t>пециалист администрации  первого разряда</w:t>
      </w: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D34CB">
        <w:rPr>
          <w:rFonts w:ascii="Times New Roman" w:eastAsia="Times New Roman" w:hAnsi="Times New Roman" w:cs="Times New Roman"/>
          <w:sz w:val="28"/>
          <w:szCs w:val="28"/>
        </w:rPr>
        <w:t>пециалист администрации  втор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34CB">
        <w:rPr>
          <w:rFonts w:ascii="Times New Roman" w:eastAsia="Times New Roman" w:hAnsi="Times New Roman" w:cs="Times New Roman"/>
          <w:sz w:val="28"/>
          <w:szCs w:val="28"/>
        </w:rPr>
        <w:t>го разряда</w:t>
      </w:r>
      <w:r w:rsidRPr="008D34CB">
        <w:rPr>
          <w:rFonts w:ascii="Times New Roman" w:eastAsia="Times New Roman" w:hAnsi="Times New Roman" w:cs="Times New Roman"/>
          <w:color w:val="4A5562"/>
          <w:sz w:val="28"/>
          <w:szCs w:val="28"/>
        </w:rPr>
        <w:t> </w:t>
      </w: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8D34CB">
        <w:rPr>
          <w:rFonts w:ascii="Times New Roman" w:eastAsia="Times New Roman" w:hAnsi="Times New Roman" w:cs="Times New Roman"/>
          <w:sz w:val="28"/>
          <w:szCs w:val="28"/>
        </w:rPr>
        <w:t>пециалист администрации  третьего разряда</w:t>
      </w:r>
      <w:r w:rsidRPr="008D34CB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</w:rPr>
        <w:t> </w:t>
      </w:r>
    </w:p>
    <w:p w:rsidR="002157D9" w:rsidRPr="008D34CB" w:rsidRDefault="002157D9" w:rsidP="002157D9">
      <w:pPr>
        <w:pStyle w:val="a3"/>
        <w:jc w:val="both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 w:rsidRPr="008D34CB">
        <w:rPr>
          <w:rFonts w:ascii="Times New Roman" w:eastAsia="Times New Roman" w:hAnsi="Times New Roman" w:cs="Times New Roman"/>
          <w:color w:val="4A5562"/>
          <w:sz w:val="28"/>
          <w:szCs w:val="28"/>
        </w:rPr>
        <w:t> </w:t>
      </w:r>
    </w:p>
    <w:p w:rsidR="002157D9" w:rsidRPr="008D34CB" w:rsidRDefault="002157D9" w:rsidP="00215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1626" w:rsidRDefault="00D41626"/>
    <w:sectPr w:rsidR="00D41626" w:rsidSect="00B5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7D9"/>
    <w:rsid w:val="002157D9"/>
    <w:rsid w:val="00D4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7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3040</Words>
  <Characters>17331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2016-07-01T04:17:00Z</dcterms:created>
  <dcterms:modified xsi:type="dcterms:W3CDTF">2016-07-01T04:21:00Z</dcterms:modified>
</cp:coreProperties>
</file>