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982" w:rsidRDefault="004E72AD">
      <w:pPr>
        <w:shd w:val="clear" w:color="auto" w:fill="FFFFFF"/>
        <w:jc w:val="center"/>
        <w:rPr>
          <w:rFonts w:eastAsia="Times New Roman"/>
          <w:spacing w:val="-4"/>
          <w:sz w:val="28"/>
          <w:szCs w:val="28"/>
        </w:rPr>
      </w:pPr>
      <w:r>
        <w:rPr>
          <w:rFonts w:eastAsia="Times New Roman"/>
          <w:noProof/>
          <w:spacing w:val="-4"/>
          <w:sz w:val="28"/>
          <w:szCs w:val="28"/>
        </w:rPr>
        <w:drawing>
          <wp:anchor distT="0" distB="7620" distL="114300" distR="114935" simplePos="0" relativeHeight="2" behindDoc="0" locked="0" layoutInCell="1" allowOverlap="1">
            <wp:simplePos x="0" y="0"/>
            <wp:positionH relativeFrom="column">
              <wp:posOffset>1217295</wp:posOffset>
            </wp:positionH>
            <wp:positionV relativeFrom="paragraph">
              <wp:posOffset>26035</wp:posOffset>
            </wp:positionV>
            <wp:extent cx="2019300" cy="1936115"/>
            <wp:effectExtent l="0" t="0" r="0" b="0"/>
            <wp:wrapNone/>
            <wp:docPr id="1" name="Рисунок 1" descr="https://regnum.ru/uploads/pictures/news/2016/09/01/regnum_picture_1472742078626217_no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s://regnum.ru/uploads/pictures/news/2016/09/01/regnum_picture_1472742078626217_normal.PNG"/>
                    <pic:cNvPicPr>
                      <a:picLocks noChangeAspect="1" noChangeArrowheads="1"/>
                    </pic:cNvPicPr>
                  </pic:nvPicPr>
                  <pic:blipFill>
                    <a:blip r:embed="rId4" cstate="print"/>
                    <a:stretch>
                      <a:fillRect/>
                    </a:stretch>
                  </pic:blipFill>
                  <pic:spPr bwMode="auto">
                    <a:xfrm>
                      <a:off x="0" y="0"/>
                      <a:ext cx="2019300" cy="1936115"/>
                    </a:xfrm>
                    <a:prstGeom prst="rect">
                      <a:avLst/>
                    </a:prstGeom>
                  </pic:spPr>
                </pic:pic>
              </a:graphicData>
            </a:graphic>
          </wp:anchor>
        </w:drawing>
      </w: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66982">
      <w:pPr>
        <w:shd w:val="clear" w:color="auto" w:fill="FFFFFF"/>
        <w:jc w:val="center"/>
        <w:rPr>
          <w:rFonts w:eastAsia="Times New Roman"/>
          <w:spacing w:val="-4"/>
          <w:sz w:val="28"/>
          <w:szCs w:val="28"/>
        </w:rPr>
      </w:pPr>
    </w:p>
    <w:p w:rsidR="00466982" w:rsidRDefault="004E72AD">
      <w:pPr>
        <w:shd w:val="clear" w:color="auto" w:fill="FFFFFF"/>
        <w:jc w:val="center"/>
      </w:pPr>
      <w:r>
        <w:rPr>
          <w:rFonts w:eastAsia="Times New Roman"/>
          <w:spacing w:val="-4"/>
          <w:sz w:val="28"/>
          <w:szCs w:val="28"/>
        </w:rPr>
        <w:t>ПРОКУРАТУРА</w:t>
      </w:r>
    </w:p>
    <w:p w:rsidR="00466982" w:rsidRDefault="00646998">
      <w:pPr>
        <w:shd w:val="clear" w:color="auto" w:fill="FFFFFF"/>
        <w:jc w:val="center"/>
      </w:pPr>
      <w:r>
        <w:rPr>
          <w:rFonts w:eastAsia="Times New Roman"/>
          <w:spacing w:val="-2"/>
          <w:sz w:val="28"/>
          <w:szCs w:val="28"/>
        </w:rPr>
        <w:t>Чистоозерного</w:t>
      </w:r>
      <w:r w:rsidR="0029487E">
        <w:rPr>
          <w:rFonts w:eastAsia="Times New Roman"/>
          <w:spacing w:val="-2"/>
          <w:sz w:val="28"/>
          <w:szCs w:val="28"/>
        </w:rPr>
        <w:t xml:space="preserve"> района Новосибирской области</w:t>
      </w:r>
    </w:p>
    <w:p w:rsidR="00466982" w:rsidRDefault="00466982">
      <w:pPr>
        <w:shd w:val="clear" w:color="auto" w:fill="FFFFFF"/>
        <w:jc w:val="center"/>
        <w:rPr>
          <w:rFonts w:ascii="Arial" w:eastAsia="Times New Roman" w:hAnsi="Arial"/>
          <w:spacing w:val="-2"/>
          <w:sz w:val="24"/>
          <w:szCs w:val="24"/>
        </w:rPr>
      </w:pPr>
    </w:p>
    <w:p w:rsidR="00466982" w:rsidRPr="0029487E" w:rsidRDefault="004E72AD">
      <w:pPr>
        <w:shd w:val="clear" w:color="auto" w:fill="FFFFFF"/>
        <w:jc w:val="center"/>
        <w:rPr>
          <w:b/>
        </w:rPr>
      </w:pPr>
      <w:r w:rsidRPr="0029487E">
        <w:rPr>
          <w:rFonts w:eastAsia="Times New Roman"/>
          <w:b/>
          <w:spacing w:val="-2"/>
          <w:sz w:val="24"/>
          <w:szCs w:val="24"/>
        </w:rPr>
        <w:t>Памятка для граждан и организаций</w:t>
      </w:r>
    </w:p>
    <w:p w:rsidR="00466982" w:rsidRDefault="00466982">
      <w:pPr>
        <w:shd w:val="clear" w:color="auto" w:fill="FFFFFF"/>
        <w:jc w:val="center"/>
        <w:rPr>
          <w:rFonts w:ascii="Arial" w:eastAsia="Times New Roman" w:hAnsi="Arial"/>
          <w:spacing w:val="-6"/>
          <w:sz w:val="40"/>
          <w:szCs w:val="40"/>
        </w:rPr>
      </w:pPr>
    </w:p>
    <w:p w:rsidR="00466982" w:rsidRDefault="00466982">
      <w:pPr>
        <w:shd w:val="clear" w:color="auto" w:fill="FFFFFF"/>
        <w:jc w:val="center"/>
        <w:rPr>
          <w:rFonts w:ascii="Arial" w:eastAsia="Times New Roman" w:hAnsi="Arial"/>
          <w:spacing w:val="-6"/>
          <w:sz w:val="40"/>
          <w:szCs w:val="40"/>
        </w:rPr>
      </w:pPr>
    </w:p>
    <w:p w:rsidR="00466982" w:rsidRPr="007A78CC" w:rsidRDefault="004E72AD">
      <w:pPr>
        <w:shd w:val="clear" w:color="auto" w:fill="FFFFFF"/>
        <w:jc w:val="center"/>
        <w:rPr>
          <w:sz w:val="44"/>
          <w:szCs w:val="44"/>
        </w:rPr>
      </w:pPr>
      <w:r w:rsidRPr="007A78CC">
        <w:rPr>
          <w:rFonts w:eastAsia="Times New Roman"/>
          <w:spacing w:val="-6"/>
          <w:sz w:val="44"/>
          <w:szCs w:val="44"/>
        </w:rPr>
        <w:t>«Ответственность за р</w:t>
      </w:r>
      <w:r w:rsidRPr="007A78CC">
        <w:rPr>
          <w:rFonts w:eastAsia="Times New Roman"/>
          <w:spacing w:val="-4"/>
          <w:sz w:val="44"/>
          <w:szCs w:val="44"/>
        </w:rPr>
        <w:t xml:space="preserve">аспространение </w:t>
      </w:r>
      <w:r w:rsidRPr="007A78CC">
        <w:rPr>
          <w:rFonts w:eastAsia="Times New Roman"/>
          <w:spacing w:val="-7"/>
          <w:sz w:val="44"/>
          <w:szCs w:val="44"/>
        </w:rPr>
        <w:t>информации</w:t>
      </w:r>
    </w:p>
    <w:p w:rsidR="00466982" w:rsidRPr="007A78CC" w:rsidRDefault="004E72AD">
      <w:pPr>
        <w:shd w:val="clear" w:color="auto" w:fill="FFFFFF"/>
        <w:jc w:val="center"/>
        <w:rPr>
          <w:sz w:val="44"/>
          <w:szCs w:val="44"/>
        </w:rPr>
      </w:pPr>
      <w:r w:rsidRPr="007A78CC">
        <w:rPr>
          <w:rFonts w:eastAsia="Times New Roman"/>
          <w:spacing w:val="-3"/>
          <w:sz w:val="44"/>
          <w:szCs w:val="44"/>
        </w:rPr>
        <w:t xml:space="preserve">экстремистской </w:t>
      </w:r>
      <w:r w:rsidRPr="007A78CC">
        <w:rPr>
          <w:rFonts w:eastAsia="Times New Roman"/>
          <w:spacing w:val="-5"/>
          <w:sz w:val="44"/>
          <w:szCs w:val="44"/>
        </w:rPr>
        <w:t>направленности и</w:t>
      </w:r>
    </w:p>
    <w:p w:rsidR="00466982" w:rsidRPr="007A78CC" w:rsidRDefault="004E72AD">
      <w:pPr>
        <w:shd w:val="clear" w:color="auto" w:fill="FFFFFF"/>
        <w:jc w:val="center"/>
        <w:rPr>
          <w:rFonts w:eastAsia="Times New Roman"/>
          <w:spacing w:val="-4"/>
          <w:sz w:val="44"/>
          <w:szCs w:val="44"/>
        </w:rPr>
      </w:pPr>
      <w:r w:rsidRPr="007A78CC">
        <w:rPr>
          <w:rFonts w:eastAsia="Times New Roman"/>
          <w:spacing w:val="-3"/>
          <w:sz w:val="44"/>
          <w:szCs w:val="44"/>
        </w:rPr>
        <w:t xml:space="preserve">террористического </w:t>
      </w:r>
      <w:r w:rsidRPr="007A78CC">
        <w:rPr>
          <w:rFonts w:eastAsia="Times New Roman"/>
          <w:spacing w:val="-4"/>
          <w:sz w:val="44"/>
          <w:szCs w:val="44"/>
        </w:rPr>
        <w:t>характера»</w:t>
      </w:r>
    </w:p>
    <w:p w:rsidR="00466982" w:rsidRPr="007A78CC" w:rsidRDefault="00466982">
      <w:pPr>
        <w:rPr>
          <w:rFonts w:eastAsia="Times New Roman"/>
          <w:spacing w:val="-4"/>
          <w:sz w:val="44"/>
          <w:szCs w:val="44"/>
        </w:rPr>
      </w:pPr>
    </w:p>
    <w:p w:rsidR="00466982" w:rsidRDefault="00466982">
      <w:pPr>
        <w:rPr>
          <w:rFonts w:ascii="Arial" w:eastAsia="Times New Roman" w:hAnsi="Arial"/>
          <w:spacing w:val="-4"/>
          <w:sz w:val="44"/>
          <w:szCs w:val="44"/>
        </w:rPr>
      </w:pPr>
    </w:p>
    <w:p w:rsidR="00466982" w:rsidRDefault="00466982">
      <w:pPr>
        <w:rPr>
          <w:rFonts w:ascii="Arial" w:eastAsia="Times New Roman" w:hAnsi="Arial"/>
          <w:spacing w:val="-4"/>
          <w:sz w:val="44"/>
          <w:szCs w:val="44"/>
        </w:rPr>
      </w:pPr>
    </w:p>
    <w:p w:rsidR="00466982" w:rsidRDefault="00466982">
      <w:pPr>
        <w:rPr>
          <w:rFonts w:ascii="Arial" w:eastAsia="Times New Roman" w:hAnsi="Arial"/>
          <w:spacing w:val="-4"/>
          <w:sz w:val="44"/>
          <w:szCs w:val="44"/>
        </w:rPr>
      </w:pPr>
    </w:p>
    <w:p w:rsidR="0029487E" w:rsidRDefault="0029487E">
      <w:pPr>
        <w:rPr>
          <w:rFonts w:ascii="Arial" w:eastAsia="Times New Roman" w:hAnsi="Arial"/>
          <w:spacing w:val="-4"/>
          <w:sz w:val="44"/>
          <w:szCs w:val="44"/>
        </w:rPr>
      </w:pPr>
    </w:p>
    <w:p w:rsidR="00466982" w:rsidRDefault="00466982">
      <w:pPr>
        <w:jc w:val="center"/>
        <w:rPr>
          <w:spacing w:val="-5"/>
          <w:sz w:val="28"/>
          <w:szCs w:val="28"/>
        </w:rPr>
      </w:pPr>
    </w:p>
    <w:p w:rsidR="00466982" w:rsidRDefault="0029487E">
      <w:pPr>
        <w:jc w:val="center"/>
        <w:rPr>
          <w:rFonts w:eastAsia="Times New Roman"/>
          <w:spacing w:val="-5"/>
          <w:sz w:val="28"/>
          <w:szCs w:val="28"/>
        </w:rPr>
      </w:pPr>
      <w:r>
        <w:rPr>
          <w:spacing w:val="-5"/>
          <w:sz w:val="28"/>
          <w:szCs w:val="28"/>
        </w:rPr>
        <w:t>2023</w:t>
      </w:r>
      <w:r w:rsidR="004E72AD">
        <w:rPr>
          <w:spacing w:val="-5"/>
          <w:sz w:val="28"/>
          <w:szCs w:val="28"/>
        </w:rPr>
        <w:t xml:space="preserve"> </w:t>
      </w:r>
      <w:r w:rsidR="005861CF">
        <w:rPr>
          <w:rFonts w:eastAsia="Times New Roman"/>
          <w:spacing w:val="-5"/>
          <w:sz w:val="28"/>
          <w:szCs w:val="28"/>
        </w:rPr>
        <w:t>г.</w:t>
      </w:r>
    </w:p>
    <w:p w:rsidR="00466982" w:rsidRDefault="00466982">
      <w:pPr>
        <w:rPr>
          <w:rFonts w:eastAsia="Times New Roman"/>
          <w:spacing w:val="-5"/>
          <w:sz w:val="28"/>
          <w:szCs w:val="28"/>
        </w:rPr>
      </w:pPr>
    </w:p>
    <w:p w:rsidR="00466982" w:rsidRDefault="004E72AD">
      <w:pPr>
        <w:shd w:val="clear" w:color="auto" w:fill="FFFFFF"/>
        <w:tabs>
          <w:tab w:val="left" w:pos="3470"/>
        </w:tabs>
        <w:ind w:firstLine="426"/>
        <w:jc w:val="both"/>
        <w:rPr>
          <w:rFonts w:eastAsia="Times New Roman"/>
          <w:b/>
          <w:i/>
          <w:iCs/>
          <w:sz w:val="28"/>
          <w:szCs w:val="28"/>
        </w:rPr>
      </w:pPr>
      <w:r>
        <w:rPr>
          <w:rFonts w:eastAsia="Times New Roman"/>
          <w:b/>
          <w:i/>
          <w:iCs/>
          <w:sz w:val="28"/>
          <w:szCs w:val="28"/>
        </w:rPr>
        <w:t xml:space="preserve">В связи с установлением фактов распространения информации террористического и экстремистского </w:t>
      </w:r>
      <w:r w:rsidR="0029487E">
        <w:rPr>
          <w:rFonts w:eastAsia="Times New Roman"/>
          <w:b/>
          <w:i/>
          <w:iCs/>
          <w:sz w:val="28"/>
          <w:szCs w:val="28"/>
        </w:rPr>
        <w:t>характера</w:t>
      </w:r>
      <w:r>
        <w:rPr>
          <w:rFonts w:eastAsia="Times New Roman"/>
          <w:b/>
          <w:i/>
          <w:iCs/>
          <w:sz w:val="28"/>
          <w:szCs w:val="28"/>
        </w:rPr>
        <w:t xml:space="preserve"> уполномоченные государственные органы могут реагировать посредством возбуждения дела об административном правонарушении или уголовного дела в отношении распространителя такой информации.</w:t>
      </w:r>
    </w:p>
    <w:p w:rsidR="00466982" w:rsidRDefault="00466982">
      <w:pPr>
        <w:shd w:val="clear" w:color="auto" w:fill="FFFFFF"/>
        <w:tabs>
          <w:tab w:val="left" w:pos="3470"/>
        </w:tabs>
        <w:ind w:firstLine="426"/>
        <w:jc w:val="both"/>
        <w:rPr>
          <w:rFonts w:eastAsia="Times New Roman"/>
          <w:b/>
          <w:i/>
          <w:iCs/>
          <w:sz w:val="16"/>
          <w:szCs w:val="16"/>
        </w:rPr>
      </w:pPr>
    </w:p>
    <w:p w:rsidR="00466982" w:rsidRDefault="004E72AD">
      <w:pPr>
        <w:shd w:val="clear" w:color="auto" w:fill="FFFFFF"/>
        <w:tabs>
          <w:tab w:val="left" w:pos="3470"/>
        </w:tabs>
        <w:ind w:firstLine="426"/>
        <w:rPr>
          <w:b/>
          <w:sz w:val="28"/>
          <w:szCs w:val="28"/>
        </w:rPr>
      </w:pPr>
      <w:r>
        <w:rPr>
          <w:noProof/>
        </w:rPr>
        <w:drawing>
          <wp:inline distT="0" distB="6350" distL="0" distR="5715">
            <wp:extent cx="3728720" cy="2070100"/>
            <wp:effectExtent l="0" t="0" r="0" b="0"/>
            <wp:docPr id="2" name="Рисунок 2" descr="https://www.kialo.com/images/1e66a314-992d-4159-870f-f2a507a15d9a_688x382@2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https://www.kialo.com/images/1e66a314-992d-4159-870f-f2a507a15d9a_688x382@2x.jpeg"/>
                    <pic:cNvPicPr>
                      <a:picLocks noChangeAspect="1" noChangeArrowheads="1"/>
                    </pic:cNvPicPr>
                  </pic:nvPicPr>
                  <pic:blipFill>
                    <a:blip r:embed="rId5" cstate="print"/>
                    <a:stretch>
                      <a:fillRect/>
                    </a:stretch>
                  </pic:blipFill>
                  <pic:spPr bwMode="auto">
                    <a:xfrm>
                      <a:off x="0" y="0"/>
                      <a:ext cx="3728720" cy="2070100"/>
                    </a:xfrm>
                    <a:prstGeom prst="rect">
                      <a:avLst/>
                    </a:prstGeom>
                  </pic:spPr>
                </pic:pic>
              </a:graphicData>
            </a:graphic>
          </wp:inline>
        </w:drawing>
      </w:r>
    </w:p>
    <w:p w:rsidR="00466982" w:rsidRDefault="00466982">
      <w:pPr>
        <w:shd w:val="clear" w:color="auto" w:fill="FFFFFF"/>
        <w:tabs>
          <w:tab w:val="left" w:pos="770"/>
          <w:tab w:val="left" w:pos="2693"/>
          <w:tab w:val="left" w:pos="3377"/>
        </w:tabs>
        <w:ind w:firstLine="426"/>
        <w:jc w:val="both"/>
        <w:rPr>
          <w:rFonts w:eastAsia="Times New Roman"/>
          <w:sz w:val="16"/>
          <w:szCs w:val="16"/>
        </w:rPr>
      </w:pPr>
    </w:p>
    <w:p w:rsidR="00466982" w:rsidRDefault="004E72AD">
      <w:pPr>
        <w:shd w:val="clear" w:color="auto" w:fill="FFFFFF"/>
        <w:tabs>
          <w:tab w:val="left" w:pos="770"/>
          <w:tab w:val="left" w:pos="2693"/>
          <w:tab w:val="left" w:pos="3377"/>
        </w:tabs>
        <w:ind w:firstLine="426"/>
        <w:jc w:val="both"/>
        <w:rPr>
          <w:sz w:val="28"/>
          <w:szCs w:val="28"/>
        </w:rPr>
      </w:pPr>
      <w:r>
        <w:rPr>
          <w:rFonts w:eastAsia="Times New Roman"/>
          <w:sz w:val="28"/>
          <w:szCs w:val="28"/>
        </w:rPr>
        <w:t xml:space="preserve">В </w:t>
      </w:r>
      <w:r>
        <w:rPr>
          <w:rFonts w:eastAsia="Times New Roman"/>
          <w:spacing w:val="-5"/>
          <w:sz w:val="28"/>
          <w:szCs w:val="28"/>
        </w:rPr>
        <w:t xml:space="preserve">соответствии с действующим </w:t>
      </w:r>
      <w:r>
        <w:rPr>
          <w:rFonts w:eastAsia="Times New Roman"/>
          <w:sz w:val="28"/>
          <w:szCs w:val="28"/>
        </w:rPr>
        <w:t xml:space="preserve">законодательством, за распространение </w:t>
      </w:r>
      <w:r>
        <w:rPr>
          <w:rFonts w:eastAsia="Times New Roman"/>
          <w:spacing w:val="-2"/>
          <w:sz w:val="28"/>
          <w:szCs w:val="28"/>
        </w:rPr>
        <w:t xml:space="preserve">информации террористического </w:t>
      </w:r>
      <w:r w:rsidR="002D4A45">
        <w:rPr>
          <w:rFonts w:eastAsia="Times New Roman"/>
          <w:spacing w:val="-2"/>
          <w:sz w:val="28"/>
          <w:szCs w:val="28"/>
        </w:rPr>
        <w:t>характера</w:t>
      </w:r>
      <w:r>
        <w:rPr>
          <w:rFonts w:eastAsia="Times New Roman"/>
          <w:spacing w:val="-2"/>
          <w:sz w:val="28"/>
          <w:szCs w:val="28"/>
        </w:rPr>
        <w:t xml:space="preserve"> </w:t>
      </w:r>
      <w:r w:rsidR="007A78CC">
        <w:rPr>
          <w:rFonts w:eastAsia="Times New Roman"/>
          <w:spacing w:val="-2"/>
          <w:sz w:val="28"/>
          <w:szCs w:val="28"/>
        </w:rPr>
        <w:t>предусмотрена</w:t>
      </w:r>
      <w:r>
        <w:rPr>
          <w:rFonts w:eastAsia="Times New Roman"/>
          <w:spacing w:val="-1"/>
          <w:sz w:val="28"/>
          <w:szCs w:val="28"/>
        </w:rPr>
        <w:t xml:space="preserve"> административная ответственность</w:t>
      </w:r>
      <w:r>
        <w:rPr>
          <w:rFonts w:eastAsia="Times New Roman"/>
          <w:sz w:val="28"/>
          <w:szCs w:val="28"/>
        </w:rPr>
        <w:t>:</w:t>
      </w:r>
    </w:p>
    <w:p w:rsidR="00466982" w:rsidRDefault="004E72AD">
      <w:pPr>
        <w:shd w:val="clear" w:color="auto" w:fill="FFFFFF"/>
        <w:ind w:firstLine="426"/>
        <w:jc w:val="both"/>
        <w:rPr>
          <w:sz w:val="28"/>
          <w:szCs w:val="28"/>
        </w:rPr>
      </w:pPr>
      <w:r>
        <w:rPr>
          <w:rFonts w:eastAsia="Times New Roman"/>
          <w:sz w:val="28"/>
          <w:szCs w:val="28"/>
        </w:rPr>
        <w:t xml:space="preserve">- ст. 6.17 КоАП РФ (нарушение законодательства Российской Федерации о </w:t>
      </w:r>
      <w:r>
        <w:rPr>
          <w:rFonts w:eastAsia="Times New Roman"/>
          <w:spacing w:val="-1"/>
          <w:sz w:val="28"/>
          <w:szCs w:val="28"/>
        </w:rPr>
        <w:t xml:space="preserve">защите детей от информации, причиняющей </w:t>
      </w:r>
      <w:r>
        <w:rPr>
          <w:rFonts w:eastAsia="Times New Roman"/>
          <w:sz w:val="28"/>
          <w:szCs w:val="28"/>
        </w:rPr>
        <w:t>вред их здоровью и развитию);</w:t>
      </w:r>
    </w:p>
    <w:p w:rsidR="00466982" w:rsidRDefault="004E72AD">
      <w:pPr>
        <w:ind w:firstLine="426"/>
        <w:jc w:val="both"/>
        <w:rPr>
          <w:rFonts w:eastAsia="Times New Roman"/>
          <w:spacing w:val="-1"/>
          <w:sz w:val="28"/>
          <w:szCs w:val="28"/>
        </w:rPr>
      </w:pPr>
      <w:r>
        <w:rPr>
          <w:sz w:val="28"/>
          <w:szCs w:val="28"/>
        </w:rPr>
        <w:t xml:space="preserve">- </w:t>
      </w:r>
      <w:r>
        <w:rPr>
          <w:rFonts w:eastAsia="Times New Roman"/>
          <w:sz w:val="28"/>
          <w:szCs w:val="28"/>
        </w:rPr>
        <w:t xml:space="preserve">ст. 13.15 КоАП РФ (злоупотребление </w:t>
      </w:r>
      <w:r>
        <w:rPr>
          <w:rFonts w:eastAsia="Times New Roman"/>
          <w:spacing w:val="-1"/>
          <w:sz w:val="28"/>
          <w:szCs w:val="28"/>
        </w:rPr>
        <w:t>свободой массовой информации);</w:t>
      </w:r>
    </w:p>
    <w:p w:rsidR="00466982" w:rsidRDefault="004E72AD">
      <w:pPr>
        <w:ind w:firstLine="426"/>
        <w:jc w:val="both"/>
        <w:rPr>
          <w:rFonts w:eastAsia="Times New Roman"/>
          <w:sz w:val="28"/>
          <w:szCs w:val="28"/>
        </w:rPr>
      </w:pPr>
      <w:r>
        <w:rPr>
          <w:sz w:val="28"/>
          <w:szCs w:val="28"/>
        </w:rPr>
        <w:t xml:space="preserve">- </w:t>
      </w:r>
      <w:r>
        <w:rPr>
          <w:rFonts w:eastAsia="Times New Roman"/>
          <w:sz w:val="28"/>
          <w:szCs w:val="28"/>
        </w:rPr>
        <w:t>ст. 13.23 КоАП РФ (нарушение</w:t>
      </w:r>
      <w:r>
        <w:rPr>
          <w:sz w:val="28"/>
          <w:szCs w:val="28"/>
        </w:rPr>
        <w:t xml:space="preserve"> </w:t>
      </w:r>
      <w:r>
        <w:rPr>
          <w:rFonts w:eastAsia="Times New Roman"/>
          <w:sz w:val="28"/>
          <w:szCs w:val="28"/>
        </w:rPr>
        <w:t>установленного</w:t>
      </w:r>
      <w:r>
        <w:rPr>
          <w:sz w:val="28"/>
          <w:szCs w:val="28"/>
        </w:rPr>
        <w:t xml:space="preserve"> </w:t>
      </w:r>
      <w:r>
        <w:rPr>
          <w:rFonts w:eastAsia="Times New Roman"/>
          <w:sz w:val="28"/>
          <w:szCs w:val="28"/>
        </w:rPr>
        <w:t>законом</w:t>
      </w:r>
      <w:r>
        <w:rPr>
          <w:sz w:val="28"/>
          <w:szCs w:val="28"/>
        </w:rPr>
        <w:t xml:space="preserve"> </w:t>
      </w:r>
      <w:r>
        <w:rPr>
          <w:rFonts w:eastAsia="Times New Roman"/>
          <w:sz w:val="28"/>
          <w:szCs w:val="28"/>
        </w:rPr>
        <w:t>порядка</w:t>
      </w:r>
      <w:r>
        <w:rPr>
          <w:sz w:val="28"/>
          <w:szCs w:val="28"/>
        </w:rPr>
        <w:t xml:space="preserve"> </w:t>
      </w:r>
      <w:r>
        <w:rPr>
          <w:rFonts w:eastAsia="Times New Roman"/>
          <w:sz w:val="28"/>
          <w:szCs w:val="28"/>
        </w:rPr>
        <w:t>представления</w:t>
      </w:r>
      <w:r>
        <w:rPr>
          <w:sz w:val="28"/>
          <w:szCs w:val="28"/>
        </w:rPr>
        <w:t xml:space="preserve"> </w:t>
      </w:r>
      <w:r>
        <w:rPr>
          <w:rFonts w:eastAsia="Times New Roman"/>
          <w:sz w:val="28"/>
          <w:szCs w:val="28"/>
        </w:rPr>
        <w:t>обязательного</w:t>
      </w:r>
      <w:r>
        <w:rPr>
          <w:sz w:val="28"/>
          <w:szCs w:val="28"/>
        </w:rPr>
        <w:t xml:space="preserve"> </w:t>
      </w:r>
      <w:r>
        <w:rPr>
          <w:rFonts w:eastAsia="Times New Roman"/>
          <w:sz w:val="28"/>
          <w:szCs w:val="28"/>
        </w:rPr>
        <w:t>экземпляра</w:t>
      </w:r>
      <w:r>
        <w:rPr>
          <w:sz w:val="28"/>
          <w:szCs w:val="28"/>
        </w:rPr>
        <w:t xml:space="preserve"> </w:t>
      </w:r>
      <w:r>
        <w:rPr>
          <w:rFonts w:eastAsia="Times New Roman"/>
          <w:sz w:val="28"/>
          <w:szCs w:val="28"/>
        </w:rPr>
        <w:t xml:space="preserve">документов, письменных уведомлений, </w:t>
      </w:r>
      <w:r>
        <w:rPr>
          <w:rFonts w:eastAsia="Times New Roman"/>
          <w:sz w:val="28"/>
          <w:szCs w:val="28"/>
        </w:rPr>
        <w:lastRenderedPageBreak/>
        <w:t>уставов редакций или заменяющих их договоров, а равно порядка хранения материалов теле- и радиопередач);</w:t>
      </w:r>
    </w:p>
    <w:p w:rsidR="00466982" w:rsidRDefault="004E72AD">
      <w:pPr>
        <w:ind w:firstLine="426"/>
        <w:jc w:val="both"/>
        <w:rPr>
          <w:rFonts w:eastAsia="Times New Roman"/>
          <w:sz w:val="28"/>
          <w:szCs w:val="28"/>
        </w:rPr>
      </w:pPr>
      <w:r>
        <w:rPr>
          <w:rFonts w:eastAsia="Times New Roman"/>
          <w:sz w:val="28"/>
          <w:szCs w:val="28"/>
        </w:rPr>
        <w:t>- ст. 20.3 КоАП РФ (пропаганда либо публичное демонстрирование нацистской атрибутики или символики, либо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466982" w:rsidRDefault="004E72AD">
      <w:pPr>
        <w:ind w:firstLine="426"/>
        <w:jc w:val="both"/>
        <w:rPr>
          <w:rFonts w:eastAsia="Times New Roman"/>
          <w:sz w:val="28"/>
          <w:szCs w:val="28"/>
        </w:rPr>
      </w:pPr>
      <w:r>
        <w:rPr>
          <w:rFonts w:eastAsia="Times New Roman"/>
          <w:sz w:val="28"/>
          <w:szCs w:val="28"/>
        </w:rPr>
        <w:t>- ст. 20.3.1 (возбуждение ненависти либо вражды, а также унижение достоинства человека);</w:t>
      </w:r>
    </w:p>
    <w:p w:rsidR="00466982" w:rsidRDefault="004E72AD">
      <w:pPr>
        <w:ind w:firstLine="426"/>
        <w:jc w:val="both"/>
        <w:rPr>
          <w:rFonts w:eastAsia="Times New Roman"/>
          <w:sz w:val="28"/>
          <w:szCs w:val="28"/>
        </w:rPr>
      </w:pPr>
      <w:r>
        <w:rPr>
          <w:rFonts w:eastAsia="Times New Roman"/>
          <w:sz w:val="28"/>
          <w:szCs w:val="28"/>
        </w:rPr>
        <w:t xml:space="preserve">ст. 20.29 КоАП РФ (массовое распространение экстремистских материалов, включенных в опубликованный федеральный список экстремистских материалов, </w:t>
      </w:r>
      <w:r w:rsidR="007A78CC">
        <w:rPr>
          <w:rFonts w:eastAsia="Times New Roman"/>
          <w:sz w:val="28"/>
          <w:szCs w:val="28"/>
        </w:rPr>
        <w:t>либо их производство или</w:t>
      </w:r>
      <w:r>
        <w:rPr>
          <w:rFonts w:eastAsia="Times New Roman"/>
          <w:sz w:val="28"/>
          <w:szCs w:val="28"/>
        </w:rPr>
        <w:t xml:space="preserve"> хранение в целях массового распространения).</w:t>
      </w:r>
    </w:p>
    <w:p w:rsidR="00466982" w:rsidRDefault="00466982">
      <w:pPr>
        <w:ind w:firstLine="426"/>
        <w:jc w:val="both"/>
        <w:rPr>
          <w:rFonts w:eastAsia="Times New Roman"/>
          <w:sz w:val="28"/>
          <w:szCs w:val="28"/>
        </w:rPr>
      </w:pPr>
    </w:p>
    <w:p w:rsidR="00466982" w:rsidRDefault="005861CF">
      <w:pPr>
        <w:jc w:val="center"/>
        <w:rPr>
          <w:rFonts w:eastAsia="Times New Roman"/>
          <w:sz w:val="28"/>
          <w:szCs w:val="28"/>
        </w:rPr>
      </w:pPr>
      <w:r>
        <w:rPr>
          <w:rFonts w:eastAsia="Times New Roman"/>
          <w:noProof/>
          <w:sz w:val="28"/>
          <w:szCs w:val="28"/>
        </w:rPr>
        <w:drawing>
          <wp:inline distT="0" distB="0" distL="0" distR="0">
            <wp:extent cx="3771900" cy="2703871"/>
            <wp:effectExtent l="19050" t="0" r="0" b="0"/>
            <wp:docPr id="6" name="Рисунок 1" descr="D:\ГУК\памятки\экстремизм терроризм\uvdkfm9jl9psl0etth4ktn38afhbxin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ГУК\памятки\экстремизм терроризм\uvdkfm9jl9psl0etth4ktn38afhbxinj.jpg"/>
                    <pic:cNvPicPr>
                      <a:picLocks noChangeAspect="1" noChangeArrowheads="1"/>
                    </pic:cNvPicPr>
                  </pic:nvPicPr>
                  <pic:blipFill>
                    <a:blip r:embed="rId6" cstate="print"/>
                    <a:srcRect/>
                    <a:stretch>
                      <a:fillRect/>
                    </a:stretch>
                  </pic:blipFill>
                  <pic:spPr bwMode="auto">
                    <a:xfrm>
                      <a:off x="0" y="0"/>
                      <a:ext cx="3771900" cy="2703871"/>
                    </a:xfrm>
                    <a:prstGeom prst="rect">
                      <a:avLst/>
                    </a:prstGeom>
                    <a:noFill/>
                    <a:ln w="9525">
                      <a:noFill/>
                      <a:miter lim="800000"/>
                      <a:headEnd/>
                      <a:tailEnd/>
                    </a:ln>
                  </pic:spPr>
                </pic:pic>
              </a:graphicData>
            </a:graphic>
          </wp:inline>
        </w:drawing>
      </w:r>
    </w:p>
    <w:p w:rsidR="00466982" w:rsidRDefault="00466982">
      <w:pPr>
        <w:shd w:val="clear" w:color="auto" w:fill="FFFFFF"/>
        <w:tabs>
          <w:tab w:val="left" w:pos="2059"/>
          <w:tab w:val="left" w:pos="4039"/>
        </w:tabs>
        <w:ind w:firstLine="426"/>
        <w:jc w:val="both"/>
        <w:rPr>
          <w:rFonts w:eastAsia="Times New Roman"/>
          <w:b/>
          <w:i/>
          <w:iCs/>
          <w:sz w:val="28"/>
          <w:szCs w:val="28"/>
        </w:rPr>
      </w:pPr>
    </w:p>
    <w:p w:rsidR="00466982" w:rsidRDefault="00466982">
      <w:pPr>
        <w:shd w:val="clear" w:color="auto" w:fill="FFFFFF"/>
        <w:tabs>
          <w:tab w:val="left" w:pos="2059"/>
          <w:tab w:val="left" w:pos="4039"/>
        </w:tabs>
        <w:ind w:firstLine="426"/>
        <w:jc w:val="both"/>
        <w:rPr>
          <w:rFonts w:eastAsia="Times New Roman"/>
          <w:b/>
          <w:i/>
          <w:iCs/>
          <w:sz w:val="28"/>
          <w:szCs w:val="28"/>
        </w:rPr>
      </w:pPr>
    </w:p>
    <w:p w:rsidR="00466982" w:rsidRDefault="00466982">
      <w:pPr>
        <w:shd w:val="clear" w:color="auto" w:fill="FFFFFF"/>
        <w:tabs>
          <w:tab w:val="left" w:pos="2059"/>
          <w:tab w:val="left" w:pos="4039"/>
        </w:tabs>
        <w:ind w:firstLine="426"/>
        <w:jc w:val="both"/>
        <w:rPr>
          <w:rFonts w:eastAsia="Times New Roman"/>
          <w:b/>
          <w:i/>
          <w:iCs/>
          <w:sz w:val="28"/>
          <w:szCs w:val="28"/>
        </w:rPr>
      </w:pPr>
    </w:p>
    <w:p w:rsidR="00466982" w:rsidRDefault="005861CF">
      <w:pPr>
        <w:shd w:val="clear" w:color="auto" w:fill="FFFFFF"/>
        <w:tabs>
          <w:tab w:val="left" w:pos="2059"/>
          <w:tab w:val="left" w:pos="4039"/>
        </w:tabs>
        <w:ind w:firstLine="426"/>
        <w:jc w:val="both"/>
        <w:rPr>
          <w:rFonts w:eastAsia="Times New Roman"/>
          <w:b/>
          <w:i/>
          <w:iCs/>
          <w:sz w:val="28"/>
          <w:szCs w:val="28"/>
        </w:rPr>
      </w:pPr>
      <w:r>
        <w:rPr>
          <w:rFonts w:eastAsia="Times New Roman"/>
          <w:b/>
          <w:i/>
          <w:iCs/>
          <w:noProof/>
          <w:sz w:val="28"/>
          <w:szCs w:val="28"/>
        </w:rPr>
        <w:drawing>
          <wp:inline distT="0" distB="0" distL="0" distR="0">
            <wp:extent cx="3341755" cy="2228850"/>
            <wp:effectExtent l="19050" t="0" r="0" b="0"/>
            <wp:docPr id="7" name="Рисунок 2" descr="D:\ГУК\памятки\экстремизм терроризм\0.82907300167241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ГУК\памятки\экстремизм терроризм\0.829073001672410609.jpg"/>
                    <pic:cNvPicPr>
                      <a:picLocks noChangeAspect="1" noChangeArrowheads="1"/>
                    </pic:cNvPicPr>
                  </pic:nvPicPr>
                  <pic:blipFill>
                    <a:blip r:embed="rId7" cstate="print"/>
                    <a:srcRect/>
                    <a:stretch>
                      <a:fillRect/>
                    </a:stretch>
                  </pic:blipFill>
                  <pic:spPr bwMode="auto">
                    <a:xfrm>
                      <a:off x="0" y="0"/>
                      <a:ext cx="3341755" cy="2228850"/>
                    </a:xfrm>
                    <a:prstGeom prst="rect">
                      <a:avLst/>
                    </a:prstGeom>
                    <a:noFill/>
                    <a:ln w="9525">
                      <a:noFill/>
                      <a:miter lim="800000"/>
                      <a:headEnd/>
                      <a:tailEnd/>
                    </a:ln>
                  </pic:spPr>
                </pic:pic>
              </a:graphicData>
            </a:graphic>
          </wp:inline>
        </w:drawing>
      </w:r>
    </w:p>
    <w:p w:rsidR="00466982" w:rsidRDefault="00466982">
      <w:pPr>
        <w:shd w:val="clear" w:color="auto" w:fill="FFFFFF"/>
        <w:tabs>
          <w:tab w:val="left" w:pos="2059"/>
          <w:tab w:val="left" w:pos="4039"/>
        </w:tabs>
        <w:jc w:val="center"/>
        <w:rPr>
          <w:rFonts w:eastAsia="Times New Roman"/>
          <w:b/>
          <w:i/>
          <w:iCs/>
          <w:sz w:val="28"/>
          <w:szCs w:val="28"/>
        </w:rPr>
      </w:pPr>
    </w:p>
    <w:p w:rsidR="00466982" w:rsidRDefault="004E72AD">
      <w:pPr>
        <w:framePr w:w="3221" w:h="2563" w:hRule="exact" w:wrap="auto" w:vAnchor="text" w:hAnchor="margin" w:x="11586" w:y="1"/>
      </w:pPr>
      <w:r>
        <w:rPr>
          <w:noProof/>
        </w:rPr>
        <w:drawing>
          <wp:inline distT="0" distB="0" distL="0" distR="0">
            <wp:extent cx="2044700" cy="162560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8" cstate="print"/>
                    <a:stretch>
                      <a:fillRect/>
                    </a:stretch>
                  </pic:blipFill>
                  <pic:spPr bwMode="auto">
                    <a:xfrm>
                      <a:off x="0" y="0"/>
                      <a:ext cx="2044700" cy="1625600"/>
                    </a:xfrm>
                    <a:prstGeom prst="rect">
                      <a:avLst/>
                    </a:prstGeom>
                  </pic:spPr>
                </pic:pic>
              </a:graphicData>
            </a:graphic>
          </wp:inline>
        </w:drawing>
      </w:r>
    </w:p>
    <w:p w:rsidR="00466982" w:rsidRDefault="00466982">
      <w:pPr>
        <w:shd w:val="clear" w:color="auto" w:fill="FFFFFF"/>
        <w:tabs>
          <w:tab w:val="left" w:pos="2059"/>
          <w:tab w:val="left" w:pos="4039"/>
        </w:tabs>
        <w:ind w:firstLine="426"/>
        <w:jc w:val="both"/>
        <w:rPr>
          <w:rFonts w:eastAsia="Times New Roman"/>
          <w:b/>
          <w:i/>
          <w:iCs/>
          <w:sz w:val="16"/>
          <w:szCs w:val="16"/>
        </w:rPr>
      </w:pPr>
    </w:p>
    <w:p w:rsidR="00466982" w:rsidRDefault="004E72AD">
      <w:pPr>
        <w:shd w:val="clear" w:color="auto" w:fill="FFFFFF"/>
        <w:tabs>
          <w:tab w:val="left" w:pos="2059"/>
          <w:tab w:val="left" w:pos="4039"/>
        </w:tabs>
        <w:ind w:firstLine="426"/>
        <w:jc w:val="both"/>
        <w:rPr>
          <w:b/>
          <w:sz w:val="28"/>
          <w:szCs w:val="28"/>
        </w:rPr>
      </w:pPr>
      <w:r>
        <w:rPr>
          <w:rFonts w:eastAsia="Times New Roman"/>
          <w:b/>
          <w:i/>
          <w:iCs/>
          <w:sz w:val="28"/>
          <w:szCs w:val="28"/>
        </w:rPr>
        <w:t>Кроме того, Уголовным кодексом Российской Федерации также предусмотрена ответственность за подобные действия:</w:t>
      </w:r>
    </w:p>
    <w:p w:rsidR="00466982" w:rsidRDefault="004E72AD">
      <w:pPr>
        <w:shd w:val="clear" w:color="auto" w:fill="FFFFFF"/>
        <w:ind w:firstLine="426"/>
        <w:jc w:val="both"/>
        <w:rPr>
          <w:sz w:val="28"/>
          <w:szCs w:val="28"/>
        </w:rPr>
      </w:pPr>
      <w:r>
        <w:rPr>
          <w:rFonts w:eastAsia="Times New Roman"/>
          <w:sz w:val="28"/>
          <w:szCs w:val="28"/>
        </w:rPr>
        <w:t xml:space="preserve">- ст. 205.1 УК РФ (содействие террористической деятельности) в случае, </w:t>
      </w:r>
      <w:r>
        <w:rPr>
          <w:rFonts w:eastAsia="Times New Roman"/>
          <w:spacing w:val="-1"/>
          <w:sz w:val="28"/>
          <w:szCs w:val="28"/>
        </w:rPr>
        <w:t>если лицо содействует путем предоставления соответствующей информации (например, о деятельности террористической организации, что само по себе является вербовкой);</w:t>
      </w:r>
    </w:p>
    <w:p w:rsidR="00466982" w:rsidRDefault="004E72AD">
      <w:pPr>
        <w:shd w:val="clear" w:color="auto" w:fill="FFFFFF"/>
        <w:tabs>
          <w:tab w:val="left" w:pos="245"/>
          <w:tab w:val="left" w:pos="2945"/>
          <w:tab w:val="left" w:pos="3629"/>
        </w:tabs>
        <w:ind w:firstLine="426"/>
        <w:jc w:val="both"/>
        <w:rPr>
          <w:sz w:val="28"/>
          <w:szCs w:val="28"/>
        </w:rPr>
      </w:pPr>
      <w:r>
        <w:rPr>
          <w:rFonts w:eastAsia="Times New Roman"/>
          <w:spacing w:val="-2"/>
          <w:sz w:val="28"/>
          <w:szCs w:val="28"/>
        </w:rPr>
        <w:t xml:space="preserve">- ст. 205.2 УК РФ (публичные призывы к </w:t>
      </w:r>
      <w:r>
        <w:rPr>
          <w:rFonts w:eastAsia="Times New Roman"/>
          <w:spacing w:val="-4"/>
          <w:sz w:val="28"/>
          <w:szCs w:val="28"/>
        </w:rPr>
        <w:t xml:space="preserve">осуществлению </w:t>
      </w:r>
      <w:r>
        <w:rPr>
          <w:rFonts w:eastAsia="Times New Roman"/>
          <w:spacing w:val="-3"/>
          <w:sz w:val="28"/>
          <w:szCs w:val="28"/>
        </w:rPr>
        <w:t xml:space="preserve">террористической </w:t>
      </w:r>
      <w:r>
        <w:rPr>
          <w:rFonts w:eastAsia="Times New Roman"/>
          <w:spacing w:val="-1"/>
          <w:sz w:val="28"/>
          <w:szCs w:val="28"/>
        </w:rPr>
        <w:t xml:space="preserve">деятельности, публичное </w:t>
      </w:r>
      <w:r>
        <w:rPr>
          <w:rFonts w:eastAsia="Times New Roman"/>
          <w:spacing w:val="-4"/>
          <w:sz w:val="28"/>
          <w:szCs w:val="28"/>
        </w:rPr>
        <w:t xml:space="preserve">оправдание </w:t>
      </w:r>
      <w:r>
        <w:rPr>
          <w:rFonts w:eastAsia="Times New Roman"/>
          <w:spacing w:val="-1"/>
          <w:sz w:val="28"/>
          <w:szCs w:val="28"/>
        </w:rPr>
        <w:t>терроризма или пропаганда терроризма);</w:t>
      </w:r>
    </w:p>
    <w:p w:rsidR="00466982" w:rsidRDefault="004E72AD">
      <w:pPr>
        <w:shd w:val="clear" w:color="auto" w:fill="FFFFFF"/>
        <w:tabs>
          <w:tab w:val="left" w:pos="245"/>
          <w:tab w:val="left" w:pos="3190"/>
        </w:tabs>
        <w:ind w:firstLine="426"/>
        <w:jc w:val="both"/>
        <w:rPr>
          <w:rFonts w:eastAsia="Times New Roman"/>
          <w:spacing w:val="-1"/>
          <w:sz w:val="28"/>
          <w:szCs w:val="28"/>
        </w:rPr>
      </w:pPr>
      <w:r>
        <w:rPr>
          <w:rFonts w:eastAsia="Times New Roman"/>
          <w:spacing w:val="-2"/>
          <w:sz w:val="28"/>
          <w:szCs w:val="28"/>
        </w:rPr>
        <w:t>- ст</w:t>
      </w:r>
      <w:r>
        <w:rPr>
          <w:rFonts w:eastAsia="Times New Roman"/>
          <w:spacing w:val="-1"/>
          <w:sz w:val="28"/>
          <w:szCs w:val="28"/>
        </w:rPr>
        <w:t>. 280 УК РФ (публичные призывы к осуществлению экстремистской деятельности);</w:t>
      </w:r>
    </w:p>
    <w:p w:rsidR="00466982" w:rsidRDefault="004E72AD">
      <w:pPr>
        <w:shd w:val="clear" w:color="auto" w:fill="FFFFFF"/>
        <w:tabs>
          <w:tab w:val="left" w:pos="158"/>
        </w:tabs>
        <w:ind w:firstLine="426"/>
        <w:jc w:val="both"/>
        <w:rPr>
          <w:sz w:val="28"/>
          <w:szCs w:val="28"/>
        </w:rPr>
      </w:pPr>
      <w:r>
        <w:rPr>
          <w:sz w:val="28"/>
          <w:szCs w:val="28"/>
        </w:rPr>
        <w:t xml:space="preserve">- </w:t>
      </w:r>
      <w:r>
        <w:rPr>
          <w:rFonts w:eastAsia="Times New Roman"/>
          <w:spacing w:val="-2"/>
          <w:sz w:val="28"/>
          <w:szCs w:val="28"/>
        </w:rPr>
        <w:t xml:space="preserve">ст. 282 УК РФ (возбуждение ненависти либо </w:t>
      </w:r>
      <w:r>
        <w:rPr>
          <w:rFonts w:eastAsia="Times New Roman"/>
          <w:spacing w:val="-1"/>
          <w:sz w:val="28"/>
          <w:szCs w:val="28"/>
        </w:rPr>
        <w:t xml:space="preserve">вражды, а равно унижение человеческого </w:t>
      </w:r>
      <w:r>
        <w:rPr>
          <w:rFonts w:eastAsia="Times New Roman"/>
          <w:sz w:val="28"/>
          <w:szCs w:val="28"/>
        </w:rPr>
        <w:t xml:space="preserve">достоинства). Ответственность за данное </w:t>
      </w:r>
      <w:r>
        <w:rPr>
          <w:rFonts w:eastAsia="Times New Roman"/>
          <w:spacing w:val="-2"/>
          <w:sz w:val="28"/>
          <w:szCs w:val="28"/>
        </w:rPr>
        <w:t xml:space="preserve">деяние наступает при повторном совершении </w:t>
      </w:r>
      <w:r>
        <w:rPr>
          <w:rFonts w:eastAsia="Times New Roman"/>
          <w:spacing w:val="-3"/>
          <w:sz w:val="28"/>
          <w:szCs w:val="28"/>
        </w:rPr>
        <w:t xml:space="preserve">правонарушения, </w:t>
      </w:r>
      <w:r>
        <w:rPr>
          <w:rFonts w:eastAsia="Times New Roman"/>
          <w:spacing w:val="-3"/>
          <w:sz w:val="28"/>
          <w:szCs w:val="28"/>
        </w:rPr>
        <w:lastRenderedPageBreak/>
        <w:t xml:space="preserve">предусмотренного ст. 20.3.1 </w:t>
      </w:r>
      <w:r>
        <w:rPr>
          <w:rFonts w:eastAsia="Times New Roman"/>
          <w:sz w:val="28"/>
          <w:szCs w:val="28"/>
        </w:rPr>
        <w:t>КоАП РФ.</w:t>
      </w:r>
    </w:p>
    <w:p w:rsidR="00466982" w:rsidRDefault="004E72AD">
      <w:pPr>
        <w:shd w:val="clear" w:color="auto" w:fill="FFFFFF"/>
        <w:ind w:firstLine="426"/>
        <w:jc w:val="both"/>
        <w:rPr>
          <w:sz w:val="28"/>
          <w:szCs w:val="28"/>
        </w:rPr>
      </w:pPr>
      <w:r>
        <w:rPr>
          <w:rFonts w:eastAsia="Times New Roman"/>
          <w:b/>
          <w:bCs/>
          <w:sz w:val="28"/>
          <w:szCs w:val="28"/>
        </w:rPr>
        <w:t>С заявлениями о нарушении закона Вы вправе обратиться в:</w:t>
      </w:r>
    </w:p>
    <w:p w:rsidR="00466982" w:rsidRDefault="004E72AD">
      <w:pPr>
        <w:shd w:val="clear" w:color="auto" w:fill="FFFFFF"/>
        <w:tabs>
          <w:tab w:val="left" w:pos="2686"/>
        </w:tabs>
        <w:ind w:firstLine="426"/>
        <w:jc w:val="both"/>
      </w:pPr>
      <w:r>
        <w:rPr>
          <w:rFonts w:eastAsia="Times New Roman"/>
          <w:spacing w:val="-5"/>
          <w:sz w:val="28"/>
          <w:szCs w:val="28"/>
        </w:rPr>
        <w:t xml:space="preserve">- прокуратуру </w:t>
      </w:r>
      <w:r w:rsidR="00646998">
        <w:rPr>
          <w:rFonts w:eastAsia="Times New Roman"/>
          <w:spacing w:val="-5"/>
          <w:sz w:val="28"/>
          <w:szCs w:val="28"/>
        </w:rPr>
        <w:t>Чистоозерного</w:t>
      </w:r>
      <w:r w:rsidR="002D4A45">
        <w:rPr>
          <w:rFonts w:eastAsia="Times New Roman"/>
          <w:spacing w:val="-3"/>
          <w:sz w:val="28"/>
          <w:szCs w:val="28"/>
        </w:rPr>
        <w:t xml:space="preserve"> района Новосибирской области</w:t>
      </w:r>
      <w:r>
        <w:rPr>
          <w:rFonts w:eastAsia="Times New Roman"/>
          <w:sz w:val="28"/>
          <w:szCs w:val="28"/>
        </w:rPr>
        <w:t xml:space="preserve"> по адресу:</w:t>
      </w:r>
      <w:r w:rsidR="002D4A45">
        <w:rPr>
          <w:rFonts w:eastAsia="Times New Roman"/>
          <w:sz w:val="28"/>
          <w:szCs w:val="28"/>
        </w:rPr>
        <w:t xml:space="preserve"> 632</w:t>
      </w:r>
      <w:r w:rsidR="00646998">
        <w:rPr>
          <w:rFonts w:eastAsia="Times New Roman"/>
          <w:sz w:val="28"/>
          <w:szCs w:val="28"/>
        </w:rPr>
        <w:t>720</w:t>
      </w:r>
      <w:r w:rsidR="002D4A45">
        <w:rPr>
          <w:rFonts w:eastAsia="Times New Roman"/>
          <w:sz w:val="28"/>
          <w:szCs w:val="28"/>
        </w:rPr>
        <w:t>,</w:t>
      </w:r>
      <w:r>
        <w:rPr>
          <w:rFonts w:eastAsia="Times New Roman"/>
          <w:sz w:val="28"/>
          <w:szCs w:val="28"/>
        </w:rPr>
        <w:t xml:space="preserve"> </w:t>
      </w:r>
      <w:r w:rsidR="002D4A45">
        <w:rPr>
          <w:rFonts w:eastAsia="Times New Roman"/>
          <w:spacing w:val="-2"/>
          <w:sz w:val="28"/>
          <w:szCs w:val="28"/>
        </w:rPr>
        <w:t xml:space="preserve">Новосибирская область. </w:t>
      </w:r>
      <w:proofErr w:type="spellStart"/>
      <w:r w:rsidR="00646998">
        <w:rPr>
          <w:rFonts w:eastAsia="Times New Roman"/>
          <w:spacing w:val="-2"/>
          <w:sz w:val="28"/>
          <w:szCs w:val="28"/>
        </w:rPr>
        <w:t>р</w:t>
      </w:r>
      <w:r w:rsidR="002D4A45">
        <w:rPr>
          <w:rFonts w:eastAsia="Times New Roman"/>
          <w:spacing w:val="-2"/>
          <w:sz w:val="28"/>
          <w:szCs w:val="28"/>
        </w:rPr>
        <w:t>.</w:t>
      </w:r>
      <w:r w:rsidR="00646998">
        <w:rPr>
          <w:rFonts w:eastAsia="Times New Roman"/>
          <w:spacing w:val="-2"/>
          <w:sz w:val="28"/>
          <w:szCs w:val="28"/>
        </w:rPr>
        <w:t>п</w:t>
      </w:r>
      <w:proofErr w:type="spellEnd"/>
      <w:r w:rsidR="00646998">
        <w:rPr>
          <w:rFonts w:eastAsia="Times New Roman"/>
          <w:spacing w:val="-2"/>
          <w:sz w:val="28"/>
          <w:szCs w:val="28"/>
        </w:rPr>
        <w:t>. Чистоозерное</w:t>
      </w:r>
      <w:r w:rsidR="002D4A45">
        <w:rPr>
          <w:rFonts w:eastAsia="Times New Roman"/>
          <w:spacing w:val="-2"/>
          <w:sz w:val="28"/>
          <w:szCs w:val="28"/>
        </w:rPr>
        <w:t>, ул.</w:t>
      </w:r>
      <w:r w:rsidR="00646998">
        <w:rPr>
          <w:rFonts w:eastAsia="Times New Roman"/>
          <w:spacing w:val="-2"/>
          <w:sz w:val="28"/>
          <w:szCs w:val="28"/>
        </w:rPr>
        <w:t xml:space="preserve"> Победы</w:t>
      </w:r>
      <w:r w:rsidR="002D4A45">
        <w:rPr>
          <w:rFonts w:eastAsia="Times New Roman"/>
          <w:spacing w:val="-2"/>
          <w:sz w:val="28"/>
          <w:szCs w:val="28"/>
        </w:rPr>
        <w:t>, 1</w:t>
      </w:r>
      <w:r w:rsidR="00646998">
        <w:rPr>
          <w:rFonts w:eastAsia="Times New Roman"/>
          <w:spacing w:val="-2"/>
          <w:sz w:val="28"/>
          <w:szCs w:val="28"/>
        </w:rPr>
        <w:t>1</w:t>
      </w:r>
      <w:r w:rsidR="005861CF">
        <w:rPr>
          <w:rFonts w:eastAsia="Times New Roman"/>
          <w:spacing w:val="-2"/>
          <w:sz w:val="28"/>
          <w:szCs w:val="28"/>
        </w:rPr>
        <w:t>, тел. 8(383</w:t>
      </w:r>
      <w:r w:rsidR="00646998">
        <w:rPr>
          <w:rFonts w:eastAsia="Times New Roman"/>
          <w:spacing w:val="-2"/>
          <w:sz w:val="28"/>
          <w:szCs w:val="28"/>
        </w:rPr>
        <w:t>68</w:t>
      </w:r>
      <w:r w:rsidR="005861CF">
        <w:rPr>
          <w:rFonts w:eastAsia="Times New Roman"/>
          <w:spacing w:val="-2"/>
          <w:sz w:val="28"/>
          <w:szCs w:val="28"/>
        </w:rPr>
        <w:t>)</w:t>
      </w:r>
      <w:r w:rsidR="00646998">
        <w:rPr>
          <w:rFonts w:eastAsia="Times New Roman"/>
          <w:spacing w:val="-2"/>
          <w:sz w:val="28"/>
          <w:szCs w:val="28"/>
        </w:rPr>
        <w:t>91</w:t>
      </w:r>
      <w:r w:rsidR="005861CF">
        <w:rPr>
          <w:rFonts w:eastAsia="Times New Roman"/>
          <w:spacing w:val="-2"/>
          <w:sz w:val="28"/>
          <w:szCs w:val="28"/>
        </w:rPr>
        <w:t>-</w:t>
      </w:r>
      <w:r w:rsidR="00646998">
        <w:rPr>
          <w:rFonts w:eastAsia="Times New Roman"/>
          <w:spacing w:val="-2"/>
          <w:sz w:val="28"/>
          <w:szCs w:val="28"/>
        </w:rPr>
        <w:t>767</w:t>
      </w:r>
      <w:r w:rsidR="005861CF">
        <w:rPr>
          <w:rFonts w:eastAsia="Times New Roman"/>
          <w:spacing w:val="-2"/>
          <w:sz w:val="28"/>
          <w:szCs w:val="28"/>
        </w:rPr>
        <w:t>;</w:t>
      </w:r>
    </w:p>
    <w:p w:rsidR="00466982" w:rsidRDefault="004E72AD">
      <w:pPr>
        <w:shd w:val="clear" w:color="auto" w:fill="FFFFFF"/>
        <w:tabs>
          <w:tab w:val="left" w:pos="230"/>
        </w:tabs>
        <w:ind w:firstLine="426"/>
        <w:jc w:val="both"/>
        <w:rPr>
          <w:sz w:val="28"/>
          <w:szCs w:val="28"/>
        </w:rPr>
      </w:pPr>
      <w:r>
        <w:rPr>
          <w:sz w:val="28"/>
          <w:szCs w:val="28"/>
        </w:rPr>
        <w:t xml:space="preserve">- </w:t>
      </w:r>
      <w:r w:rsidR="005861CF">
        <w:rPr>
          <w:rFonts w:eastAsia="Times New Roman"/>
          <w:spacing w:val="-2"/>
          <w:sz w:val="28"/>
          <w:szCs w:val="28"/>
        </w:rPr>
        <w:t xml:space="preserve">ОМВД России </w:t>
      </w:r>
      <w:r w:rsidR="00646998">
        <w:rPr>
          <w:rFonts w:eastAsia="Times New Roman"/>
          <w:spacing w:val="-2"/>
          <w:sz w:val="28"/>
          <w:szCs w:val="28"/>
        </w:rPr>
        <w:t>по Чистоозерному району</w:t>
      </w:r>
      <w:r w:rsidR="005861CF">
        <w:rPr>
          <w:rFonts w:eastAsia="Times New Roman"/>
          <w:sz w:val="28"/>
          <w:szCs w:val="28"/>
        </w:rPr>
        <w:t xml:space="preserve"> </w:t>
      </w:r>
      <w:r>
        <w:rPr>
          <w:rFonts w:eastAsia="Times New Roman"/>
          <w:sz w:val="28"/>
          <w:szCs w:val="28"/>
        </w:rPr>
        <w:t xml:space="preserve">по адресу: </w:t>
      </w:r>
      <w:r w:rsidR="005861CF">
        <w:rPr>
          <w:rFonts w:eastAsia="Times New Roman"/>
          <w:spacing w:val="-1"/>
          <w:sz w:val="28"/>
          <w:szCs w:val="28"/>
        </w:rPr>
        <w:t>632</w:t>
      </w:r>
      <w:r w:rsidR="00646998">
        <w:rPr>
          <w:rFonts w:eastAsia="Times New Roman"/>
          <w:spacing w:val="-1"/>
          <w:sz w:val="28"/>
          <w:szCs w:val="28"/>
        </w:rPr>
        <w:t>710</w:t>
      </w:r>
      <w:r w:rsidR="005861CF">
        <w:rPr>
          <w:rFonts w:eastAsia="Times New Roman"/>
          <w:spacing w:val="-1"/>
          <w:sz w:val="28"/>
          <w:szCs w:val="28"/>
        </w:rPr>
        <w:t xml:space="preserve">, Новосибирская область, </w:t>
      </w:r>
      <w:proofErr w:type="spellStart"/>
      <w:r w:rsidR="00646998">
        <w:rPr>
          <w:rFonts w:eastAsia="Times New Roman"/>
          <w:spacing w:val="-1"/>
          <w:sz w:val="28"/>
          <w:szCs w:val="28"/>
        </w:rPr>
        <w:t>р</w:t>
      </w:r>
      <w:r w:rsidR="005861CF">
        <w:rPr>
          <w:rFonts w:eastAsia="Times New Roman"/>
          <w:spacing w:val="-1"/>
          <w:sz w:val="28"/>
          <w:szCs w:val="28"/>
        </w:rPr>
        <w:t>.</w:t>
      </w:r>
      <w:r w:rsidR="00646998">
        <w:rPr>
          <w:rFonts w:eastAsia="Times New Roman"/>
          <w:spacing w:val="-1"/>
          <w:sz w:val="28"/>
          <w:szCs w:val="28"/>
        </w:rPr>
        <w:t>п</w:t>
      </w:r>
      <w:proofErr w:type="spellEnd"/>
      <w:r w:rsidR="00646998">
        <w:rPr>
          <w:rFonts w:eastAsia="Times New Roman"/>
          <w:spacing w:val="-1"/>
          <w:sz w:val="28"/>
          <w:szCs w:val="28"/>
        </w:rPr>
        <w:t>. Чистоозерное</w:t>
      </w:r>
      <w:r w:rsidR="005861CF">
        <w:rPr>
          <w:rFonts w:eastAsia="Times New Roman"/>
          <w:spacing w:val="-1"/>
          <w:sz w:val="28"/>
          <w:szCs w:val="28"/>
        </w:rPr>
        <w:t>, ул.</w:t>
      </w:r>
      <w:r w:rsidR="00646998">
        <w:rPr>
          <w:rFonts w:eastAsia="Times New Roman"/>
          <w:spacing w:val="-1"/>
          <w:sz w:val="28"/>
          <w:szCs w:val="28"/>
        </w:rPr>
        <w:t xml:space="preserve"> Восточная,</w:t>
      </w:r>
      <w:r w:rsidR="005861CF">
        <w:rPr>
          <w:rFonts w:eastAsia="Times New Roman"/>
          <w:spacing w:val="-1"/>
          <w:sz w:val="28"/>
          <w:szCs w:val="28"/>
        </w:rPr>
        <w:t xml:space="preserve"> 1</w:t>
      </w:r>
      <w:r w:rsidR="00646998">
        <w:rPr>
          <w:rFonts w:eastAsia="Times New Roman"/>
          <w:spacing w:val="-1"/>
          <w:sz w:val="28"/>
          <w:szCs w:val="28"/>
        </w:rPr>
        <w:t>0</w:t>
      </w:r>
      <w:r w:rsidR="005861CF">
        <w:rPr>
          <w:rFonts w:eastAsia="Times New Roman"/>
          <w:spacing w:val="-1"/>
          <w:sz w:val="28"/>
          <w:szCs w:val="28"/>
        </w:rPr>
        <w:t>, тел. 112, 02</w:t>
      </w:r>
      <w:r>
        <w:rPr>
          <w:rFonts w:eastAsia="Times New Roman"/>
          <w:spacing w:val="-1"/>
          <w:sz w:val="28"/>
          <w:szCs w:val="28"/>
        </w:rPr>
        <w:t>;</w:t>
      </w:r>
    </w:p>
    <w:p w:rsidR="00466982" w:rsidRDefault="004E72AD">
      <w:pPr>
        <w:shd w:val="clear" w:color="auto" w:fill="FFFFFF"/>
        <w:tabs>
          <w:tab w:val="left" w:pos="230"/>
        </w:tabs>
        <w:ind w:firstLine="426"/>
        <w:jc w:val="both"/>
        <w:rPr>
          <w:sz w:val="28"/>
          <w:szCs w:val="28"/>
        </w:rPr>
      </w:pPr>
      <w:r>
        <w:rPr>
          <w:sz w:val="28"/>
          <w:szCs w:val="28"/>
        </w:rPr>
        <w:t xml:space="preserve">- </w:t>
      </w:r>
      <w:r w:rsidR="00646998">
        <w:rPr>
          <w:sz w:val="28"/>
          <w:szCs w:val="28"/>
        </w:rPr>
        <w:t>Татарский</w:t>
      </w:r>
      <w:r w:rsidR="005861CF">
        <w:rPr>
          <w:rFonts w:eastAsia="Times New Roman"/>
          <w:spacing w:val="-2"/>
          <w:sz w:val="28"/>
          <w:szCs w:val="28"/>
        </w:rPr>
        <w:t xml:space="preserve"> МСО СУ СК России по Новосибирской области</w:t>
      </w:r>
      <w:r>
        <w:rPr>
          <w:rFonts w:eastAsia="Times New Roman"/>
          <w:spacing w:val="-1"/>
          <w:sz w:val="28"/>
          <w:szCs w:val="28"/>
        </w:rPr>
        <w:t xml:space="preserve"> по адресу: </w:t>
      </w:r>
      <w:r w:rsidR="005861CF">
        <w:rPr>
          <w:rFonts w:eastAsia="Times New Roman"/>
          <w:spacing w:val="-1"/>
          <w:sz w:val="28"/>
          <w:szCs w:val="28"/>
        </w:rPr>
        <w:t>632</w:t>
      </w:r>
      <w:r w:rsidR="00646998">
        <w:rPr>
          <w:rFonts w:eastAsia="Times New Roman"/>
          <w:spacing w:val="-1"/>
          <w:sz w:val="28"/>
          <w:szCs w:val="28"/>
        </w:rPr>
        <w:t>122</w:t>
      </w:r>
      <w:r w:rsidR="005861CF">
        <w:rPr>
          <w:rFonts w:eastAsia="Times New Roman"/>
          <w:spacing w:val="-1"/>
          <w:sz w:val="28"/>
          <w:szCs w:val="28"/>
        </w:rPr>
        <w:t>, Новосибирская область, г.</w:t>
      </w:r>
      <w:r w:rsidR="00646998">
        <w:rPr>
          <w:rFonts w:eastAsia="Times New Roman"/>
          <w:spacing w:val="-1"/>
          <w:sz w:val="28"/>
          <w:szCs w:val="28"/>
        </w:rPr>
        <w:t xml:space="preserve"> Татарск</w:t>
      </w:r>
      <w:r w:rsidR="005861CF">
        <w:rPr>
          <w:rFonts w:eastAsia="Times New Roman"/>
          <w:spacing w:val="-1"/>
          <w:sz w:val="28"/>
          <w:szCs w:val="28"/>
        </w:rPr>
        <w:t>, ул.</w:t>
      </w:r>
      <w:r w:rsidR="00646998">
        <w:rPr>
          <w:rFonts w:eastAsia="Times New Roman"/>
          <w:spacing w:val="-1"/>
          <w:sz w:val="28"/>
          <w:szCs w:val="28"/>
        </w:rPr>
        <w:t xml:space="preserve"> Василевского</w:t>
      </w:r>
      <w:r w:rsidR="005861CF">
        <w:rPr>
          <w:rFonts w:eastAsia="Times New Roman"/>
          <w:spacing w:val="-1"/>
          <w:sz w:val="28"/>
          <w:szCs w:val="28"/>
        </w:rPr>
        <w:t xml:space="preserve">, </w:t>
      </w:r>
      <w:r w:rsidR="00646998">
        <w:rPr>
          <w:rFonts w:eastAsia="Times New Roman"/>
          <w:spacing w:val="-1"/>
          <w:sz w:val="28"/>
          <w:szCs w:val="28"/>
        </w:rPr>
        <w:t>2</w:t>
      </w:r>
      <w:r w:rsidR="005861CF">
        <w:rPr>
          <w:rFonts w:eastAsia="Times New Roman"/>
          <w:spacing w:val="-1"/>
          <w:sz w:val="28"/>
          <w:szCs w:val="28"/>
        </w:rPr>
        <w:t>, тел. 8(383</w:t>
      </w:r>
      <w:r w:rsidR="00646998">
        <w:rPr>
          <w:rFonts w:eastAsia="Times New Roman"/>
          <w:spacing w:val="-1"/>
          <w:sz w:val="28"/>
          <w:szCs w:val="28"/>
        </w:rPr>
        <w:t>64</w:t>
      </w:r>
      <w:r w:rsidR="005861CF">
        <w:rPr>
          <w:rFonts w:eastAsia="Times New Roman"/>
          <w:spacing w:val="-1"/>
          <w:sz w:val="28"/>
          <w:szCs w:val="28"/>
        </w:rPr>
        <w:t>)</w:t>
      </w:r>
      <w:r w:rsidR="00646998">
        <w:rPr>
          <w:rFonts w:eastAsia="Times New Roman"/>
          <w:spacing w:val="-1"/>
          <w:sz w:val="28"/>
          <w:szCs w:val="28"/>
        </w:rPr>
        <w:t>20</w:t>
      </w:r>
      <w:r w:rsidR="008842DF">
        <w:rPr>
          <w:rFonts w:eastAsia="Times New Roman"/>
          <w:spacing w:val="-1"/>
          <w:sz w:val="28"/>
          <w:szCs w:val="28"/>
        </w:rPr>
        <w:t>-</w:t>
      </w:r>
      <w:r w:rsidR="00646998">
        <w:rPr>
          <w:rFonts w:eastAsia="Times New Roman"/>
          <w:spacing w:val="-1"/>
          <w:sz w:val="28"/>
          <w:szCs w:val="28"/>
        </w:rPr>
        <w:t>9</w:t>
      </w:r>
      <w:bookmarkStart w:id="0" w:name="_GoBack"/>
      <w:bookmarkEnd w:id="0"/>
      <w:r w:rsidR="00646998">
        <w:rPr>
          <w:rFonts w:eastAsia="Times New Roman"/>
          <w:spacing w:val="-1"/>
          <w:sz w:val="28"/>
          <w:szCs w:val="28"/>
        </w:rPr>
        <w:t>50</w:t>
      </w:r>
      <w:r>
        <w:rPr>
          <w:rFonts w:eastAsia="Times New Roman"/>
          <w:spacing w:val="-3"/>
          <w:sz w:val="28"/>
          <w:szCs w:val="28"/>
        </w:rPr>
        <w:t>;</w:t>
      </w:r>
    </w:p>
    <w:sectPr w:rsidR="00466982" w:rsidSect="00962005">
      <w:pgSz w:w="8391" w:h="11906"/>
      <w:pgMar w:top="709" w:right="594" w:bottom="567" w:left="993" w:header="0" w:footer="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66982"/>
    <w:rsid w:val="0029487E"/>
    <w:rsid w:val="002D4A45"/>
    <w:rsid w:val="00466982"/>
    <w:rsid w:val="004E72AD"/>
    <w:rsid w:val="005861CF"/>
    <w:rsid w:val="00646998"/>
    <w:rsid w:val="006C4624"/>
    <w:rsid w:val="007A78CC"/>
    <w:rsid w:val="008842DF"/>
    <w:rsid w:val="00962005"/>
    <w:rsid w:val="00F61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2B1B"/>
  <w15:docId w15:val="{85CBA25C-9931-4536-A1BA-2F1EEE24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16B2"/>
    <w:pPr>
      <w:widowControl w:val="0"/>
    </w:pPr>
    <w:rPr>
      <w:rFonts w:ascii="Times New Roman" w:eastAsiaTheme="minorEastAsia" w:hAnsi="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962005"/>
    <w:rPr>
      <w:color w:val="000080"/>
      <w:u w:val="single"/>
    </w:rPr>
  </w:style>
  <w:style w:type="paragraph" w:customStyle="1" w:styleId="1">
    <w:name w:val="Заголовок1"/>
    <w:basedOn w:val="a"/>
    <w:next w:val="a3"/>
    <w:qFormat/>
    <w:rsid w:val="00962005"/>
    <w:pPr>
      <w:keepNext/>
      <w:spacing w:before="240" w:after="120"/>
    </w:pPr>
    <w:rPr>
      <w:rFonts w:ascii="Liberation Sans" w:eastAsia="Microsoft YaHei" w:hAnsi="Liberation Sans" w:cs="Mangal"/>
      <w:sz w:val="28"/>
      <w:szCs w:val="28"/>
    </w:rPr>
  </w:style>
  <w:style w:type="paragraph" w:styleId="a3">
    <w:name w:val="Body Text"/>
    <w:basedOn w:val="a"/>
    <w:rsid w:val="00962005"/>
    <w:pPr>
      <w:spacing w:after="140" w:line="288" w:lineRule="auto"/>
    </w:pPr>
  </w:style>
  <w:style w:type="paragraph" w:styleId="a4">
    <w:name w:val="List"/>
    <w:basedOn w:val="a3"/>
    <w:rsid w:val="00962005"/>
    <w:rPr>
      <w:rFonts w:cs="Mangal"/>
    </w:rPr>
  </w:style>
  <w:style w:type="paragraph" w:styleId="a5">
    <w:name w:val="caption"/>
    <w:basedOn w:val="a"/>
    <w:qFormat/>
    <w:rsid w:val="00962005"/>
    <w:pPr>
      <w:suppressLineNumbers/>
      <w:spacing w:before="120" w:after="120"/>
    </w:pPr>
    <w:rPr>
      <w:rFonts w:cs="Mangal"/>
      <w:i/>
      <w:iCs/>
      <w:sz w:val="24"/>
      <w:szCs w:val="24"/>
    </w:rPr>
  </w:style>
  <w:style w:type="paragraph" w:styleId="a6">
    <w:name w:val="index heading"/>
    <w:basedOn w:val="a"/>
    <w:qFormat/>
    <w:rsid w:val="00962005"/>
    <w:pPr>
      <w:suppressLineNumbers/>
    </w:pPr>
    <w:rPr>
      <w:rFonts w:cs="Mangal"/>
    </w:rPr>
  </w:style>
  <w:style w:type="paragraph" w:customStyle="1" w:styleId="a7">
    <w:name w:val="Содержимое врезки"/>
    <w:basedOn w:val="a"/>
    <w:qFormat/>
    <w:rsid w:val="00962005"/>
  </w:style>
  <w:style w:type="paragraph" w:styleId="a8">
    <w:name w:val="Balloon Text"/>
    <w:basedOn w:val="a"/>
    <w:link w:val="a9"/>
    <w:uiPriority w:val="99"/>
    <w:semiHidden/>
    <w:unhideWhenUsed/>
    <w:rsid w:val="004E72AD"/>
    <w:rPr>
      <w:rFonts w:ascii="Tahoma" w:hAnsi="Tahoma" w:cs="Tahoma"/>
      <w:sz w:val="16"/>
      <w:szCs w:val="16"/>
    </w:rPr>
  </w:style>
  <w:style w:type="character" w:customStyle="1" w:styleId="a9">
    <w:name w:val="Текст выноски Знак"/>
    <w:basedOn w:val="a0"/>
    <w:link w:val="a8"/>
    <w:uiPriority w:val="99"/>
    <w:semiHidden/>
    <w:rsid w:val="004E72A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452</Words>
  <Characters>2581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Лейком Евгений Яковлевич</dc:creator>
  <cp:lastModifiedBy>Семилетко Олеся Владимировна</cp:lastModifiedBy>
  <cp:revision>8</cp:revision>
  <dcterms:created xsi:type="dcterms:W3CDTF">2020-12-25T12:06:00Z</dcterms:created>
  <dcterms:modified xsi:type="dcterms:W3CDTF">2023-11-27T03:33:00Z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